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t> Приложение 2  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к приказу Министра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образования и науки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Республики Казахстан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от 22 января 2016 года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№ 68       </w:t>
      </w:r>
    </w:p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t>Приложение 3  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к приказу Министра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образования и науки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Республики Казахстан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от 8 апреля 2015 года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№ 179     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Стандарт государственной услуги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1. Общие положения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1. Государственная услуга «Выдача дубликатов документов об основном среднем, общем среднем образовании» (далее - государственная услуга).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).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Прием заявления и выдача результата оказания государственной услуги осуществляется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через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1) канцелярию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2) Некоммерческое акционерное общество «Государственная корпорация «Правительство для граждан» (далее - Государственная корпорация).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2. Порядок оказания государственной услуги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4. Срок оказания государственной услуги: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1) с момента сдачи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документов при обращении к услугодателю или в Государственную корпорацию - 15 рабочих дней;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2) максимально допустимое время ожидания в очереди для сдачи пакета документов - 15 минут;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3) максимально допустимое время обслуживания - 15 минут.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5. Форма оказания государственной услуги: бумажная.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lastRenderedPageBreak/>
        <w:t>6.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Форма предоставления результата оказания государственной услуги: бумажная.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).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8. График работы: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с 9.00 до 18.30 часов, с перерывом на обед с 13.00 до 14.30 часов.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Прием заявления и выдача результатов осуществляется с 9.00 до 18.30 часов, с перерывом на обед с 13.00 до 14.30 часов.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Государственная услуга оказывается в порядке очереди без предварительной записи и ускоренного обслуживания.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Прием осуществляется в порядке «электронной» очереди по выбору услугополучателя без ускоренного обслуживания, также посредством «бронирования» электронной очереди на веб-портале «электронного правительства».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9. Перечень документов, необходимых для оказания государственной услуги: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при обращении к услугодателю: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1) заявление услугополучателя,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удостоверяющий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личность услугополучателя (требуется для идентификации личности);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lastRenderedPageBreak/>
        <w:t xml:space="preserve">Сведения о документах, удостоверяющих личность, свидетельстве о рождении,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произведенным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на территории Республики Казахстан после 2008 года, сотрудник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При обращении в Государственную корпорацию: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1) заявление услугополучателя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услугополучателя (требуется для идентификации личности);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Сведения о документах, удостоверяющих личность, свидетельстве о рождении,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произведенным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получает из соответствующих государственных информационных систем.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При приеме документов через Государственную корпорацию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выдается расписка о приеме соответствующих документов.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услугополучателю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10. В случае предоставления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услугополучателем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</w:t>
      </w:r>
      <w:r>
        <w:rPr>
          <w:rFonts w:ascii="Times New Roman,serif" w:hAnsi="Times New Roman,serif"/>
          <w:color w:val="000000"/>
          <w:sz w:val="28"/>
          <w:szCs w:val="28"/>
        </w:rPr>
        <w:lastRenderedPageBreak/>
        <w:t>выдает расписку об отказе в приеме документов по форме согласно приложению 2 к настоящему стандарту государственной услуги.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3. Порядок обжалования решений, действий (бездействия)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proofErr w:type="spellStart"/>
      <w:r>
        <w:rPr>
          <w:rFonts w:ascii="Times New Roman,serif" w:hAnsi="Times New Roman,serif"/>
          <w:b/>
          <w:bCs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b/>
          <w:bCs/>
          <w:color w:val="000000"/>
          <w:sz w:val="28"/>
          <w:szCs w:val="28"/>
        </w:rPr>
        <w:t xml:space="preserve"> и (или) его должностных лиц, Государственной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корпорации и (или) их работников по вопросам оказания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государственных услуг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11. Для обжалования решений, действий (бездействий)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 (или) его должностных лиц по вопросам оказания государственных услуг: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подается жалоба в письменном виде на имя руководителя местного исполнительного органа города республиканского значения и столицы, района (города областного значения) на адрес, который размещен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на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Министерства: www.egov.kz в разделе «Государственные услуги»;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2)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местных исполнительных органов города республиканского значения и столицы, района (города областного значения) с указанием фамилии и инициалов лица, принявшего жалобу, срока и места получения ответа на поданную жалобу.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Подтверждением принятия жалобы является ее регистрация (штамп, входящий номер и дата) в канцелярии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Государственной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корпорации:</w:t>
      </w:r>
      <w:hyperlink r:id="rId5" w:history="1">
        <w:r>
          <w:rPr>
            <w:rStyle w:val="a4"/>
            <w:rFonts w:ascii="Times New Roman,serif" w:hAnsi="Times New Roman,serif"/>
            <w:sz w:val="28"/>
            <w:szCs w:val="28"/>
          </w:rPr>
          <w:t>www.con.gov.kz</w:t>
        </w:r>
        <w:proofErr w:type="spellEnd"/>
      </w:hyperlink>
      <w:r>
        <w:rPr>
          <w:rFonts w:ascii="Times New Roman,serif" w:hAnsi="Times New Roman,serif"/>
          <w:color w:val="000000"/>
          <w:sz w:val="28"/>
          <w:szCs w:val="28"/>
        </w:rPr>
        <w:t>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, Государственной корпорации подлежит рассмотрению в течение пяти рабочих дней со дня ее регистрации.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может обратиться с жалобой в уполномоченный орган по оценке и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качеством оказания государственных услуг.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Жалоба услугополучателя, поступившая в адрес уполномоченного органа по оценке и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Информация о порядке обжалования предоставляется посредством единого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контакт-центра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по вопросам оказания государственных услуг.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lastRenderedPageBreak/>
        <w:t>В жалобе физического лица указываются его фамилия, имя, отчество (при наличии), почтовый адрес.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12. В случае несогласия с результатами оказания государственной услуги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3C4046"/>
          <w:sz w:val="28"/>
          <w:szCs w:val="28"/>
        </w:rPr>
        <w:t> 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4. Иные требования с учетом особенностей оказания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государственной услуги, в том числе оказываемой через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Государственную корпорацию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3C4046"/>
          <w:sz w:val="28"/>
          <w:szCs w:val="28"/>
        </w:rPr>
        <w:t> 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Услугополучателям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т-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центр 1414, 8 800 080 7777.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 xml:space="preserve">      14. Адреса мест оказания государственной услуги размещены на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интернет-ресурсах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: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1)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>: местных исполнительных органов города республиканского значения и столицы, района (города областного значения);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2) Государственной корпорации: </w:t>
      </w:r>
      <w:hyperlink r:id="rId6" w:history="1">
        <w:r>
          <w:rPr>
            <w:rStyle w:val="a4"/>
            <w:rFonts w:ascii="Times New Roman,serif" w:hAnsi="Times New Roman,serif"/>
            <w:sz w:val="28"/>
            <w:szCs w:val="28"/>
          </w:rPr>
          <w:t>www.con.gov.kz</w:t>
        </w:r>
      </w:hyperlink>
      <w:r>
        <w:rPr>
          <w:rFonts w:ascii="Times New Roman,serif" w:hAnsi="Times New Roman,serif"/>
          <w:color w:val="000000"/>
          <w:sz w:val="28"/>
          <w:szCs w:val="28"/>
        </w:rPr>
        <w:t>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15. При обращении услугополучателя через портал требуется наличие ЭЦП.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Услугополучатель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услугодателя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, единого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контакт-центра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по вопросам оказания государственной услуги.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17. Контактные телефоны справочных служб размещены на </w:t>
      </w:r>
      <w:proofErr w:type="spellStart"/>
      <w:r>
        <w:rPr>
          <w:rFonts w:ascii="Times New Roman,serif" w:hAnsi="Times New Roman,serif"/>
          <w:color w:val="000000"/>
          <w:sz w:val="28"/>
          <w:szCs w:val="28"/>
        </w:rPr>
        <w:t>интернет-ресурсе</w:t>
      </w:r>
      <w:proofErr w:type="spellEnd"/>
      <w:r>
        <w:rPr>
          <w:rFonts w:ascii="Times New Roman,serif" w:hAnsi="Times New Roman,serif"/>
          <w:color w:val="000000"/>
          <w:sz w:val="28"/>
          <w:szCs w:val="28"/>
        </w:rPr>
        <w:t xml:space="preserve"> www.edu.gov.kz в разделе «Государственные услуги». Единый контакт-центр по вопросам оказания государственных услуг: 8-800-080-7777, 1414.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3C4046"/>
          <w:sz w:val="28"/>
          <w:szCs w:val="28"/>
        </w:rPr>
        <w:t> </w:t>
      </w:r>
    </w:p>
    <w:p w:rsidR="00382477" w:rsidRDefault="00382477" w:rsidP="00382477">
      <w:pPr>
        <w:pStyle w:val="a3"/>
        <w:spacing w:before="180" w:beforeAutospacing="0" w:after="0" w:afterAutospacing="0"/>
        <w:jc w:val="right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right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right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right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lastRenderedPageBreak/>
        <w:t>Приложение 1        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«Выдача дубликатов документов об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основном среднем, общем среднем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образовании»        </w:t>
      </w:r>
    </w:p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 (наименование учебного заведения)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от 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 (Ф. И. О. (при наличии) полностью и ИИН)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         (год окончания)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 наименование и адрес учебного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 заведения, в случае изменения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color w:val="000000"/>
          <w:sz w:val="28"/>
          <w:szCs w:val="28"/>
        </w:rPr>
        <w:t>Форма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Заявление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      Прошу Вас выдать мне дубликат аттестата (свидетельства) в связи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с (нужный документ необходимо подчеркнуть)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_____________________________________</w:t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 (указать причину)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 xml:space="preserve">      Согласен на использование сведений, составляющих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охраняемою</w:t>
      </w:r>
      <w:proofErr w:type="gramEnd"/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законом тайну, содержащихся в информационных системах.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  __________ «___» _______ 20___ г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          (подпись)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> 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both"/>
        <w:rPr>
          <w:rFonts w:ascii="Times New Roman,serif" w:hAnsi="Times New Roman,serif"/>
          <w:color w:val="000000"/>
          <w:sz w:val="28"/>
          <w:szCs w:val="28"/>
        </w:rPr>
      </w:pPr>
    </w:p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t>Приложение 2        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к стандарту государственной услуги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«Выдача дубликатов документов об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основном среднем, общем среднем 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образовании»        </w:t>
      </w:r>
    </w:p>
    <w:p w:rsidR="00382477" w:rsidRDefault="00382477" w:rsidP="00382477">
      <w:pPr>
        <w:pStyle w:val="a3"/>
        <w:spacing w:before="180" w:beforeAutospacing="0" w:after="0" w:afterAutospacing="0"/>
        <w:jc w:val="right"/>
      </w:pP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 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   (Фамилия, имя, отчество (при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    наличии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)(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>далее- Ф.И.О.), либо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 наименование организации услугополучателя)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 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bookmarkStart w:id="0" w:name="_GoBack"/>
      <w:bookmarkEnd w:id="0"/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              (адрес услугополучателя)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color w:val="000000"/>
          <w:sz w:val="28"/>
          <w:szCs w:val="28"/>
        </w:rPr>
        <w:t>Форма</w:t>
      </w:r>
    </w:p>
    <w:p w:rsidR="00382477" w:rsidRDefault="00382477" w:rsidP="00382477">
      <w:pPr>
        <w:pStyle w:val="a3"/>
        <w:spacing w:before="180" w:beforeAutospacing="0" w:after="0" w:afterAutospacing="0"/>
        <w:jc w:val="center"/>
      </w:pPr>
      <w:r>
        <w:rPr>
          <w:rFonts w:ascii="Times New Roman,serif" w:hAnsi="Times New Roman,serif"/>
          <w:b/>
          <w:bCs/>
          <w:color w:val="000000"/>
          <w:sz w:val="28"/>
          <w:szCs w:val="28"/>
        </w:rPr>
        <w:t>Расписка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  </w:t>
      </w:r>
      <w:r>
        <w:rPr>
          <w:rFonts w:ascii="Times New Roman,serif" w:hAnsi="Times New Roman,serif"/>
          <w:b/>
          <w:bCs/>
          <w:color w:val="000000"/>
          <w:sz w:val="28"/>
          <w:szCs w:val="28"/>
        </w:rPr>
        <w:t>об отказе в приеме документов</w:t>
      </w:r>
    </w:p>
    <w:p w:rsidR="00382477" w:rsidRDefault="00382477" w:rsidP="00382477">
      <w:pPr>
        <w:pStyle w:val="a3"/>
        <w:spacing w:before="180" w:beforeAutospacing="0" w:after="0" w:afterAutospacing="0"/>
        <w:jc w:val="both"/>
      </w:pPr>
      <w:r>
        <w:rPr>
          <w:rFonts w:ascii="Times New Roman,serif" w:hAnsi="Times New Roman,serif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Руководствуясь подпунктом 2 статьи 20 Закона Республики от 15 апреля 2013 года «О государственных услугах», отдел № _____ филиала Государственной корпорации «Правительство для граждан»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proofErr w:type="gramEnd"/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Наименование отсутствующих документов: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1.___________________________________________________________;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2. __________________________________________________________.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3) …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Настоящая расписка составлена в 2-х экземплярах по одному для каждой стороны.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 xml:space="preserve">      </w:t>
      </w:r>
      <w:proofErr w:type="gramStart"/>
      <w:r>
        <w:rPr>
          <w:rFonts w:ascii="Times New Roman,serif" w:hAnsi="Times New Roman,serif"/>
          <w:color w:val="000000"/>
          <w:sz w:val="28"/>
          <w:szCs w:val="28"/>
        </w:rPr>
        <w:t>Ф. И. О. (при его наличии) работника Государственной корпорации)       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                   (подпись)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Исполнитель:</w:t>
      </w:r>
      <w:proofErr w:type="gramEnd"/>
      <w:r>
        <w:rPr>
          <w:rFonts w:ascii="Times New Roman,serif" w:hAnsi="Times New Roman,serif"/>
          <w:color w:val="000000"/>
          <w:sz w:val="28"/>
          <w:szCs w:val="28"/>
        </w:rPr>
        <w:t xml:space="preserve"> Ф. И. О.___________________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  Телефон ______________________________________________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Получил: Ф.И.О. / подпись услугополучателя.</w:t>
      </w:r>
      <w:r>
        <w:rPr>
          <w:rFonts w:ascii="Times New Roman,serif" w:hAnsi="Times New Roman,serif"/>
          <w:color w:val="3C4046"/>
          <w:sz w:val="28"/>
          <w:szCs w:val="28"/>
        </w:rPr>
        <w:br/>
      </w:r>
      <w:r>
        <w:rPr>
          <w:rFonts w:ascii="Times New Roman,serif" w:hAnsi="Times New Roman,serif"/>
          <w:color w:val="000000"/>
          <w:sz w:val="28"/>
          <w:szCs w:val="28"/>
        </w:rPr>
        <w:t>      «___» ______________________ 20___ года.</w:t>
      </w:r>
    </w:p>
    <w:p w:rsidR="00972F79" w:rsidRDefault="00972F79" w:rsidP="00382477">
      <w:pPr>
        <w:jc w:val="both"/>
      </w:pPr>
    </w:p>
    <w:sectPr w:rsidR="0097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39"/>
    <w:rsid w:val="00382477"/>
    <w:rsid w:val="00972F79"/>
    <w:rsid w:val="00C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.gov.kz/" TargetMode="External"/><Relationship Id="rId5" Type="http://schemas.openxmlformats.org/officeDocument/2006/relationships/hyperlink" Target="http://www.con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1964</Words>
  <Characters>11200</Characters>
  <Application>Microsoft Office Word</Application>
  <DocSecurity>0</DocSecurity>
  <Lines>93</Lines>
  <Paragraphs>26</Paragraphs>
  <ScaleCrop>false</ScaleCrop>
  <Company/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3</cp:revision>
  <dcterms:created xsi:type="dcterms:W3CDTF">2017-03-29T08:28:00Z</dcterms:created>
  <dcterms:modified xsi:type="dcterms:W3CDTF">2017-03-29T08:30:00Z</dcterms:modified>
</cp:coreProperties>
</file>