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63652" w:rsidRDefault="00163652">
      <w:pPr>
        <w:spacing w:line="200" w:lineRule="exact"/>
        <w:rPr>
          <w:noProof/>
          <w:lang w:val="en-US" w:eastAsia="en-US"/>
        </w:rPr>
      </w:pPr>
    </w:p>
    <w:p w:rsidR="00163652" w:rsidRDefault="00163652">
      <w:pPr>
        <w:spacing w:line="200" w:lineRule="exact"/>
        <w:rPr>
          <w:noProof/>
          <w:lang w:val="en-US" w:eastAsia="en-US"/>
        </w:rPr>
      </w:pPr>
    </w:p>
    <w:p w:rsidR="00163652" w:rsidRDefault="00163652">
      <w:pPr>
        <w:spacing w:line="200" w:lineRule="exact"/>
        <w:rPr>
          <w:noProof/>
          <w:lang w:val="en-US" w:eastAsia="en-US"/>
        </w:rPr>
      </w:pPr>
    </w:p>
    <w:p w:rsidR="00163652" w:rsidRPr="00BE2B30" w:rsidRDefault="00163652" w:rsidP="00163652">
      <w:pPr>
        <w:tabs>
          <w:tab w:val="left" w:pos="1026"/>
        </w:tabs>
        <w:jc w:val="center"/>
        <w:rPr>
          <w:rFonts w:ascii="Times New Roman" w:eastAsia="Times New Roman" w:hAnsi="Times New Roman"/>
          <w:b/>
          <w:color w:val="002060"/>
          <w:sz w:val="32"/>
          <w:szCs w:val="32"/>
          <w:lang w:val="kk-KZ"/>
        </w:rPr>
      </w:pPr>
      <w:r w:rsidRPr="00BE2B30">
        <w:rPr>
          <w:rFonts w:ascii="Times New Roman" w:eastAsia="Times New Roman" w:hAnsi="Times New Roman"/>
          <w:b/>
          <w:color w:val="002060"/>
          <w:sz w:val="32"/>
          <w:szCs w:val="32"/>
          <w:lang w:val="kk-KZ"/>
        </w:rPr>
        <w:t>Біздің байланыс:</w:t>
      </w:r>
    </w:p>
    <w:p w:rsidR="00163652" w:rsidRPr="00BE2B30" w:rsidRDefault="00163652" w:rsidP="00163652">
      <w:pPr>
        <w:tabs>
          <w:tab w:val="left" w:pos="1026"/>
        </w:tabs>
        <w:jc w:val="center"/>
        <w:rPr>
          <w:rFonts w:ascii="Times New Roman" w:eastAsia="Times New Roman" w:hAnsi="Times New Roman"/>
          <w:b/>
          <w:color w:val="002060"/>
          <w:sz w:val="32"/>
          <w:szCs w:val="32"/>
          <w:lang w:val="kk-KZ"/>
        </w:rPr>
      </w:pPr>
      <w:r w:rsidRPr="00BE2B30">
        <w:rPr>
          <w:rFonts w:ascii="Times New Roman" w:eastAsia="Times New Roman" w:hAnsi="Times New Roman"/>
          <w:b/>
          <w:color w:val="002060"/>
          <w:sz w:val="32"/>
          <w:szCs w:val="32"/>
          <w:lang w:val="kk-KZ"/>
        </w:rPr>
        <w:t>Ақмола облысы,</w:t>
      </w:r>
    </w:p>
    <w:p w:rsidR="00163652" w:rsidRPr="00BE2B30" w:rsidRDefault="00163652" w:rsidP="00163652">
      <w:pPr>
        <w:tabs>
          <w:tab w:val="left" w:pos="1026"/>
        </w:tabs>
        <w:jc w:val="center"/>
        <w:rPr>
          <w:rFonts w:ascii="Times New Roman" w:eastAsia="Times New Roman" w:hAnsi="Times New Roman"/>
          <w:b/>
          <w:color w:val="002060"/>
          <w:sz w:val="32"/>
          <w:szCs w:val="32"/>
          <w:lang w:val="kk-KZ"/>
        </w:rPr>
      </w:pPr>
      <w:r w:rsidRPr="00BE2B30">
        <w:rPr>
          <w:rFonts w:ascii="Times New Roman" w:eastAsia="Times New Roman" w:hAnsi="Times New Roman"/>
          <w:b/>
          <w:color w:val="002060"/>
          <w:sz w:val="32"/>
          <w:szCs w:val="32"/>
          <w:lang w:val="kk-KZ"/>
        </w:rPr>
        <w:t>Көкшетау қаласы,</w:t>
      </w:r>
    </w:p>
    <w:p w:rsidR="00163652" w:rsidRPr="00BE2B30" w:rsidRDefault="00163652" w:rsidP="00163652">
      <w:pPr>
        <w:tabs>
          <w:tab w:val="left" w:pos="1026"/>
        </w:tabs>
        <w:jc w:val="center"/>
        <w:rPr>
          <w:rFonts w:ascii="Times New Roman" w:eastAsia="Times New Roman" w:hAnsi="Times New Roman"/>
          <w:b/>
          <w:color w:val="002060"/>
          <w:sz w:val="32"/>
          <w:szCs w:val="32"/>
          <w:lang w:val="kk-KZ"/>
        </w:rPr>
      </w:pPr>
      <w:r w:rsidRPr="00BE2B30">
        <w:rPr>
          <w:rFonts w:ascii="Times New Roman" w:eastAsia="Times New Roman" w:hAnsi="Times New Roman"/>
          <w:b/>
          <w:color w:val="002060"/>
          <w:sz w:val="32"/>
          <w:szCs w:val="32"/>
          <w:lang w:val="kk-KZ"/>
        </w:rPr>
        <w:t>Жеңіс көшесі 32</w:t>
      </w:r>
    </w:p>
    <w:p w:rsidR="00163652" w:rsidRPr="00BE2B30" w:rsidRDefault="00163652" w:rsidP="00163652">
      <w:pPr>
        <w:tabs>
          <w:tab w:val="left" w:pos="1026"/>
        </w:tabs>
        <w:jc w:val="center"/>
        <w:rPr>
          <w:rFonts w:ascii="Times New Roman" w:eastAsia="Times New Roman" w:hAnsi="Times New Roman"/>
          <w:b/>
          <w:color w:val="002060"/>
          <w:sz w:val="32"/>
          <w:szCs w:val="32"/>
          <w:lang w:val="kk-KZ"/>
        </w:rPr>
      </w:pPr>
      <w:r w:rsidRPr="00BE2B30">
        <w:rPr>
          <w:rFonts w:ascii="Times New Roman" w:eastAsia="Times New Roman" w:hAnsi="Times New Roman"/>
          <w:b/>
          <w:color w:val="002060"/>
          <w:sz w:val="32"/>
          <w:szCs w:val="32"/>
          <w:lang w:val="kk-KZ"/>
        </w:rPr>
        <w:t>тел.: 8 (7162) 50-42-41</w:t>
      </w:r>
    </w:p>
    <w:p w:rsidR="00163652" w:rsidRPr="00BE2B30" w:rsidRDefault="00163652" w:rsidP="00163652">
      <w:pPr>
        <w:tabs>
          <w:tab w:val="left" w:pos="1026"/>
        </w:tabs>
        <w:jc w:val="center"/>
        <w:rPr>
          <w:rFonts w:ascii="Times New Roman" w:eastAsia="Times New Roman" w:hAnsi="Times New Roman"/>
          <w:color w:val="333333"/>
          <w:sz w:val="24"/>
          <w:szCs w:val="24"/>
          <w:lang w:val="kk-KZ"/>
        </w:rPr>
      </w:pPr>
      <w:r w:rsidRPr="00BE2B30">
        <w:rPr>
          <w:rFonts w:ascii="Times New Roman" w:eastAsia="Times New Roman" w:hAnsi="Times New Roman"/>
          <w:b/>
          <w:color w:val="002060"/>
          <w:sz w:val="32"/>
          <w:szCs w:val="32"/>
          <w:lang w:val="kk-KZ"/>
        </w:rPr>
        <w:t>2017meirim@mail.ru</w:t>
      </w:r>
    </w:p>
    <w:p w:rsidR="00163652" w:rsidRPr="00163652" w:rsidRDefault="00163652">
      <w:pPr>
        <w:spacing w:line="200" w:lineRule="exact"/>
        <w:rPr>
          <w:noProof/>
          <w:lang w:val="kk-KZ" w:eastAsia="en-US"/>
        </w:rPr>
      </w:pPr>
    </w:p>
    <w:p w:rsidR="00163652" w:rsidRPr="00163652" w:rsidRDefault="00163652">
      <w:pPr>
        <w:spacing w:line="200" w:lineRule="exact"/>
        <w:rPr>
          <w:noProof/>
          <w:lang w:val="kk-KZ" w:eastAsia="en-US"/>
        </w:rPr>
      </w:pPr>
    </w:p>
    <w:p w:rsidR="00163652" w:rsidRPr="00163652" w:rsidRDefault="00163652">
      <w:pPr>
        <w:spacing w:line="200" w:lineRule="exact"/>
        <w:rPr>
          <w:noProof/>
          <w:lang w:val="kk-KZ" w:eastAsia="en-US"/>
        </w:rPr>
      </w:pPr>
    </w:p>
    <w:p w:rsidR="00163652" w:rsidRPr="00163652" w:rsidRDefault="00163652">
      <w:pPr>
        <w:spacing w:line="200" w:lineRule="exact"/>
        <w:rPr>
          <w:noProof/>
          <w:lang w:val="kk-KZ" w:eastAsia="en-US"/>
        </w:rPr>
      </w:pPr>
    </w:p>
    <w:p w:rsidR="00163652" w:rsidRPr="00163652" w:rsidRDefault="00163652">
      <w:pPr>
        <w:spacing w:line="200" w:lineRule="exact"/>
        <w:rPr>
          <w:noProof/>
          <w:lang w:val="kk-KZ" w:eastAsia="en-US"/>
        </w:rPr>
      </w:pPr>
    </w:p>
    <w:p w:rsidR="00163652" w:rsidRPr="00163652" w:rsidRDefault="00163652">
      <w:pPr>
        <w:spacing w:line="200" w:lineRule="exact"/>
        <w:rPr>
          <w:noProof/>
          <w:lang w:val="kk-KZ" w:eastAsia="en-US"/>
        </w:rPr>
      </w:pPr>
    </w:p>
    <w:p w:rsidR="00163652" w:rsidRPr="00163652" w:rsidRDefault="00163652">
      <w:pPr>
        <w:spacing w:line="200" w:lineRule="exact"/>
        <w:rPr>
          <w:noProof/>
          <w:lang w:val="kk-KZ" w:eastAsia="en-US"/>
        </w:rPr>
      </w:pPr>
    </w:p>
    <w:p w:rsidR="00163652" w:rsidRPr="00163652" w:rsidRDefault="00163652">
      <w:pPr>
        <w:spacing w:line="200" w:lineRule="exact"/>
        <w:rPr>
          <w:noProof/>
          <w:lang w:val="kk-KZ" w:eastAsia="en-US"/>
        </w:rPr>
      </w:pPr>
    </w:p>
    <w:p w:rsidR="00163652" w:rsidRPr="00163652" w:rsidRDefault="00163652">
      <w:pPr>
        <w:spacing w:line="200" w:lineRule="exact"/>
        <w:rPr>
          <w:noProof/>
          <w:lang w:val="kk-KZ" w:eastAsia="en-US"/>
        </w:rPr>
      </w:pPr>
    </w:p>
    <w:p w:rsidR="00163652" w:rsidRPr="00163652" w:rsidRDefault="00163652">
      <w:pPr>
        <w:spacing w:line="200" w:lineRule="exact"/>
        <w:rPr>
          <w:noProof/>
          <w:lang w:val="kk-KZ" w:eastAsia="en-US"/>
        </w:rPr>
      </w:pPr>
    </w:p>
    <w:p w:rsidR="00163652" w:rsidRPr="00163652" w:rsidRDefault="00163652">
      <w:pPr>
        <w:spacing w:line="200" w:lineRule="exact"/>
        <w:rPr>
          <w:noProof/>
          <w:lang w:val="kk-KZ" w:eastAsia="en-US"/>
        </w:rPr>
      </w:pPr>
    </w:p>
    <w:p w:rsidR="00163652" w:rsidRPr="00163652" w:rsidRDefault="00163652">
      <w:pPr>
        <w:spacing w:line="200" w:lineRule="exact"/>
        <w:rPr>
          <w:noProof/>
          <w:lang w:val="kk-KZ" w:eastAsia="en-US"/>
        </w:rPr>
      </w:pPr>
      <w:r>
        <w:rPr>
          <w:rFonts w:ascii="Times New Roman" w:eastAsia="Times New Roman" w:hAnsi="Times New Roman"/>
          <w:noProof/>
          <w:sz w:val="28"/>
          <w:lang w:val="en-US" w:eastAsia="en-US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margin">
              <wp:posOffset>-90170</wp:posOffset>
            </wp:positionH>
            <wp:positionV relativeFrom="paragraph">
              <wp:posOffset>-3180080</wp:posOffset>
            </wp:positionV>
            <wp:extent cx="3220085" cy="3768725"/>
            <wp:effectExtent l="0" t="0" r="0" b="3175"/>
            <wp:wrapThrough wrapText="bothSides">
              <wp:wrapPolygon edited="0">
                <wp:start x="639" y="0"/>
                <wp:lineTo x="639" y="21509"/>
                <wp:lineTo x="21468" y="21509"/>
                <wp:lineTo x="21468" y="0"/>
                <wp:lineTo x="639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085" cy="376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3652" w:rsidRPr="00163652" w:rsidRDefault="00163652">
      <w:pPr>
        <w:spacing w:line="200" w:lineRule="exact"/>
        <w:rPr>
          <w:noProof/>
          <w:lang w:val="kk-KZ" w:eastAsia="en-US"/>
        </w:rPr>
      </w:pPr>
    </w:p>
    <w:p w:rsidR="00163652" w:rsidRPr="00163652" w:rsidRDefault="00163652">
      <w:pPr>
        <w:spacing w:line="200" w:lineRule="exact"/>
        <w:rPr>
          <w:noProof/>
          <w:lang w:val="kk-KZ" w:eastAsia="en-US"/>
        </w:rPr>
      </w:pPr>
    </w:p>
    <w:p w:rsidR="00163652" w:rsidRPr="00163652" w:rsidRDefault="00163652">
      <w:pPr>
        <w:spacing w:line="200" w:lineRule="exact"/>
        <w:rPr>
          <w:noProof/>
          <w:lang w:val="kk-KZ" w:eastAsia="en-US"/>
        </w:rPr>
      </w:pPr>
    </w:p>
    <w:p w:rsidR="004A7E0B" w:rsidRPr="00163652" w:rsidRDefault="002D1228">
      <w:pPr>
        <w:spacing w:line="200" w:lineRule="exact"/>
        <w:rPr>
          <w:rFonts w:ascii="Times New Roman" w:eastAsia="Times New Roman" w:hAnsi="Times New Roman"/>
          <w:sz w:val="24"/>
          <w:lang w:val="kk-KZ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page">
              <wp:posOffset>295275</wp:posOffset>
            </wp:positionH>
            <wp:positionV relativeFrom="page">
              <wp:posOffset>266700</wp:posOffset>
            </wp:positionV>
            <wp:extent cx="3190875" cy="3895725"/>
            <wp:effectExtent l="19050" t="0" r="9525" b="0"/>
            <wp:wrapNone/>
            <wp:docPr id="9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389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0FE4" w:rsidRPr="00163652" w:rsidRDefault="00DC0FE4" w:rsidP="002C48CE">
      <w:pPr>
        <w:tabs>
          <w:tab w:val="left" w:pos="1026"/>
        </w:tabs>
        <w:spacing w:line="362" w:lineRule="auto"/>
        <w:ind w:left="-284" w:right="1220" w:firstLine="284"/>
        <w:rPr>
          <w:rFonts w:ascii="Times New Roman" w:eastAsia="Times New Roman" w:hAnsi="Times New Roman"/>
          <w:b/>
          <w:i/>
          <w:color w:val="7030A0"/>
          <w:sz w:val="28"/>
          <w:szCs w:val="28"/>
          <w:lang w:val="kk-KZ"/>
        </w:rPr>
      </w:pPr>
      <w:r w:rsidRPr="00163652">
        <w:rPr>
          <w:rFonts w:ascii="Times New Roman" w:eastAsia="Times New Roman" w:hAnsi="Times New Roman"/>
          <w:b/>
          <w:i/>
          <w:color w:val="7030A0"/>
          <w:sz w:val="28"/>
          <w:szCs w:val="28"/>
          <w:lang w:val="kk-KZ"/>
        </w:rPr>
        <w:t xml:space="preserve">    </w:t>
      </w:r>
    </w:p>
    <w:p w:rsidR="00163652" w:rsidRPr="00163652" w:rsidRDefault="00163652" w:rsidP="002C48CE">
      <w:pPr>
        <w:tabs>
          <w:tab w:val="left" w:pos="1026"/>
        </w:tabs>
        <w:spacing w:line="362" w:lineRule="auto"/>
        <w:ind w:left="-284" w:right="1220" w:firstLine="284"/>
        <w:rPr>
          <w:rFonts w:ascii="Times New Roman" w:eastAsia="Times New Roman" w:hAnsi="Times New Roman"/>
          <w:b/>
          <w:i/>
          <w:color w:val="7030A0"/>
          <w:sz w:val="28"/>
          <w:szCs w:val="28"/>
          <w:lang w:val="kk-KZ"/>
        </w:rPr>
      </w:pPr>
    </w:p>
    <w:p w:rsidR="00163652" w:rsidRPr="00163652" w:rsidRDefault="00163652" w:rsidP="002C48CE">
      <w:pPr>
        <w:tabs>
          <w:tab w:val="left" w:pos="1026"/>
        </w:tabs>
        <w:spacing w:line="362" w:lineRule="auto"/>
        <w:ind w:left="-284" w:right="1220" w:firstLine="284"/>
        <w:rPr>
          <w:rFonts w:ascii="Times New Roman" w:eastAsia="Times New Roman" w:hAnsi="Times New Roman"/>
          <w:b/>
          <w:i/>
          <w:color w:val="7030A0"/>
          <w:sz w:val="28"/>
          <w:szCs w:val="28"/>
          <w:lang w:val="kk-KZ"/>
        </w:rPr>
      </w:pPr>
    </w:p>
    <w:p w:rsidR="00163652" w:rsidRDefault="00FF59E2" w:rsidP="00FF59E2">
      <w:pPr>
        <w:tabs>
          <w:tab w:val="left" w:pos="1026"/>
        </w:tabs>
        <w:spacing w:line="362" w:lineRule="auto"/>
        <w:ind w:left="-284" w:right="1220" w:firstLine="284"/>
        <w:jc w:val="center"/>
        <w:rPr>
          <w:rFonts w:ascii="Times New Roman" w:eastAsia="Times New Roman" w:hAnsi="Times New Roman"/>
          <w:b/>
          <w:i/>
          <w:color w:val="7030A0"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i/>
          <w:color w:val="7030A0"/>
          <w:sz w:val="28"/>
          <w:szCs w:val="28"/>
          <w:lang w:val="kk-KZ"/>
        </w:rPr>
        <w:t>«Бала өзіне тән көруге,ойлауға және сезуге қабілетті;осы қабілетін ауыстыру үлкен ақмақтық болады»</w:t>
      </w:r>
    </w:p>
    <w:p w:rsidR="00FF59E2" w:rsidRPr="00163652" w:rsidRDefault="00FF59E2" w:rsidP="00FF59E2">
      <w:pPr>
        <w:tabs>
          <w:tab w:val="left" w:pos="1026"/>
        </w:tabs>
        <w:spacing w:line="362" w:lineRule="auto"/>
        <w:ind w:left="-284" w:right="1220" w:firstLine="284"/>
        <w:jc w:val="center"/>
        <w:rPr>
          <w:rFonts w:ascii="Times New Roman" w:eastAsia="Times New Roman" w:hAnsi="Times New Roman"/>
          <w:b/>
          <w:i/>
          <w:color w:val="7030A0"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i/>
          <w:color w:val="7030A0"/>
          <w:sz w:val="28"/>
          <w:szCs w:val="28"/>
          <w:lang w:val="kk-KZ"/>
        </w:rPr>
        <w:t xml:space="preserve">                      Ж.</w:t>
      </w:r>
      <w:r w:rsidR="00BD6ABB">
        <w:rPr>
          <w:rFonts w:ascii="Times New Roman" w:eastAsia="Times New Roman" w:hAnsi="Times New Roman"/>
          <w:b/>
          <w:i/>
          <w:color w:val="7030A0"/>
          <w:sz w:val="28"/>
          <w:szCs w:val="28"/>
          <w:lang w:val="kk-KZ"/>
        </w:rPr>
        <w:t>-</w:t>
      </w:r>
      <w:r>
        <w:rPr>
          <w:rFonts w:ascii="Times New Roman" w:eastAsia="Times New Roman" w:hAnsi="Times New Roman"/>
          <w:b/>
          <w:i/>
          <w:color w:val="7030A0"/>
          <w:sz w:val="28"/>
          <w:szCs w:val="28"/>
          <w:lang w:val="kk-KZ"/>
        </w:rPr>
        <w:t>Ж.Руссо</w:t>
      </w:r>
    </w:p>
    <w:p w:rsidR="00163652" w:rsidRPr="00163652" w:rsidRDefault="00163652" w:rsidP="002C48CE">
      <w:pPr>
        <w:tabs>
          <w:tab w:val="left" w:pos="1026"/>
        </w:tabs>
        <w:spacing w:line="362" w:lineRule="auto"/>
        <w:ind w:left="-284" w:right="1220" w:firstLine="284"/>
        <w:rPr>
          <w:rFonts w:ascii="Times New Roman" w:eastAsia="Times New Roman" w:hAnsi="Times New Roman"/>
          <w:b/>
          <w:i/>
          <w:color w:val="7030A0"/>
          <w:sz w:val="28"/>
          <w:szCs w:val="28"/>
          <w:lang w:val="kk-KZ"/>
        </w:rPr>
      </w:pPr>
    </w:p>
    <w:p w:rsidR="00163652" w:rsidRPr="00163652" w:rsidRDefault="00163652" w:rsidP="002C48CE">
      <w:pPr>
        <w:tabs>
          <w:tab w:val="left" w:pos="1026"/>
        </w:tabs>
        <w:spacing w:line="362" w:lineRule="auto"/>
        <w:ind w:left="-284" w:right="1220" w:firstLine="284"/>
        <w:rPr>
          <w:rFonts w:ascii="Times New Roman" w:eastAsia="Times New Roman" w:hAnsi="Times New Roman"/>
          <w:b/>
          <w:i/>
          <w:color w:val="7030A0"/>
          <w:sz w:val="28"/>
          <w:szCs w:val="28"/>
          <w:lang w:val="kk-KZ"/>
        </w:rPr>
      </w:pPr>
    </w:p>
    <w:p w:rsidR="00163652" w:rsidRPr="00163652" w:rsidRDefault="00163652" w:rsidP="002C48CE">
      <w:pPr>
        <w:tabs>
          <w:tab w:val="left" w:pos="1026"/>
        </w:tabs>
        <w:spacing w:line="362" w:lineRule="auto"/>
        <w:ind w:left="-284" w:right="1220" w:firstLine="284"/>
        <w:rPr>
          <w:rFonts w:ascii="Times New Roman" w:eastAsia="Times New Roman" w:hAnsi="Times New Roman"/>
          <w:b/>
          <w:i/>
          <w:color w:val="7030A0"/>
          <w:sz w:val="28"/>
          <w:szCs w:val="28"/>
          <w:lang w:val="kk-KZ"/>
        </w:rPr>
      </w:pPr>
    </w:p>
    <w:p w:rsidR="00DC0FE4" w:rsidRPr="00BE2B30" w:rsidRDefault="00DC0FE4" w:rsidP="00751CC8">
      <w:pPr>
        <w:tabs>
          <w:tab w:val="left" w:pos="1026"/>
        </w:tabs>
        <w:spacing w:line="362" w:lineRule="auto"/>
        <w:ind w:left="600" w:right="1220"/>
        <w:jc w:val="both"/>
        <w:rPr>
          <w:rFonts w:ascii="Times New Roman" w:eastAsia="Times New Roman" w:hAnsi="Times New Roman"/>
          <w:color w:val="333333"/>
          <w:sz w:val="24"/>
          <w:szCs w:val="24"/>
          <w:lang w:val="kk-KZ"/>
        </w:rPr>
      </w:pPr>
      <w:bookmarkStart w:id="0" w:name="_GoBack"/>
      <w:bookmarkEnd w:id="0"/>
    </w:p>
    <w:p w:rsidR="00DC0FE4" w:rsidRPr="00BE2B30" w:rsidRDefault="00DC0FE4" w:rsidP="00DC0FE4">
      <w:pPr>
        <w:tabs>
          <w:tab w:val="left" w:pos="1026"/>
        </w:tabs>
        <w:spacing w:line="362" w:lineRule="auto"/>
        <w:ind w:right="1220"/>
        <w:jc w:val="both"/>
        <w:rPr>
          <w:rFonts w:ascii="Times New Roman" w:eastAsia="Times New Roman" w:hAnsi="Times New Roman"/>
          <w:color w:val="333333"/>
          <w:sz w:val="24"/>
          <w:szCs w:val="24"/>
          <w:lang w:val="kk-KZ"/>
        </w:rPr>
      </w:pPr>
    </w:p>
    <w:p w:rsidR="00BE2B30" w:rsidRDefault="00DC0FE4" w:rsidP="00DC0FE4">
      <w:pPr>
        <w:tabs>
          <w:tab w:val="left" w:pos="1026"/>
        </w:tabs>
        <w:spacing w:line="362" w:lineRule="auto"/>
        <w:ind w:right="71"/>
        <w:rPr>
          <w:rFonts w:ascii="Times New Roman" w:eastAsia="Times New Roman" w:hAnsi="Times New Roman"/>
          <w:b/>
          <w:i/>
          <w:color w:val="7030A0"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i/>
          <w:color w:val="7030A0"/>
          <w:sz w:val="28"/>
          <w:szCs w:val="28"/>
          <w:lang w:val="kk-KZ"/>
        </w:rPr>
        <w:t xml:space="preserve">  </w:t>
      </w:r>
    </w:p>
    <w:p w:rsidR="00BE2B30" w:rsidRDefault="00BE2B30" w:rsidP="00DC0FE4">
      <w:pPr>
        <w:tabs>
          <w:tab w:val="left" w:pos="1026"/>
        </w:tabs>
        <w:spacing w:line="362" w:lineRule="auto"/>
        <w:ind w:right="71"/>
        <w:rPr>
          <w:rFonts w:ascii="Times New Roman" w:eastAsia="Times New Roman" w:hAnsi="Times New Roman"/>
          <w:b/>
          <w:i/>
          <w:color w:val="7030A0"/>
          <w:sz w:val="28"/>
          <w:szCs w:val="28"/>
          <w:lang w:val="kk-KZ"/>
        </w:rPr>
      </w:pPr>
    </w:p>
    <w:p w:rsidR="00BE2B30" w:rsidRDefault="00BE2B30" w:rsidP="00DC0FE4">
      <w:pPr>
        <w:tabs>
          <w:tab w:val="left" w:pos="1026"/>
        </w:tabs>
        <w:spacing w:line="362" w:lineRule="auto"/>
        <w:ind w:right="71"/>
        <w:rPr>
          <w:rFonts w:ascii="Times New Roman" w:eastAsia="Times New Roman" w:hAnsi="Times New Roman"/>
          <w:b/>
          <w:i/>
          <w:color w:val="7030A0"/>
          <w:sz w:val="28"/>
          <w:szCs w:val="28"/>
          <w:lang w:val="kk-KZ"/>
        </w:rPr>
      </w:pPr>
    </w:p>
    <w:p w:rsidR="00BE2B30" w:rsidRDefault="00BE2B30" w:rsidP="00DC0FE4">
      <w:pPr>
        <w:tabs>
          <w:tab w:val="left" w:pos="1026"/>
        </w:tabs>
        <w:spacing w:line="362" w:lineRule="auto"/>
        <w:ind w:right="71"/>
        <w:rPr>
          <w:rFonts w:ascii="Times New Roman" w:eastAsia="Times New Roman" w:hAnsi="Times New Roman"/>
          <w:b/>
          <w:i/>
          <w:color w:val="7030A0"/>
          <w:sz w:val="28"/>
          <w:szCs w:val="28"/>
          <w:lang w:val="kk-KZ"/>
        </w:rPr>
      </w:pPr>
    </w:p>
    <w:p w:rsidR="00BE2B30" w:rsidRDefault="00BE2B30" w:rsidP="00DC0FE4">
      <w:pPr>
        <w:tabs>
          <w:tab w:val="left" w:pos="1026"/>
        </w:tabs>
        <w:spacing w:line="362" w:lineRule="auto"/>
        <w:ind w:right="71"/>
        <w:rPr>
          <w:rFonts w:ascii="Times New Roman" w:eastAsia="Times New Roman" w:hAnsi="Times New Roman"/>
          <w:b/>
          <w:i/>
          <w:color w:val="7030A0"/>
          <w:sz w:val="28"/>
          <w:szCs w:val="28"/>
          <w:lang w:val="kk-KZ"/>
        </w:rPr>
      </w:pPr>
    </w:p>
    <w:p w:rsidR="00BE2B30" w:rsidRDefault="00BE2B30" w:rsidP="00DC0FE4">
      <w:pPr>
        <w:tabs>
          <w:tab w:val="left" w:pos="1026"/>
        </w:tabs>
        <w:spacing w:line="362" w:lineRule="auto"/>
        <w:ind w:right="71"/>
        <w:rPr>
          <w:rFonts w:ascii="Times New Roman" w:eastAsia="Times New Roman" w:hAnsi="Times New Roman"/>
          <w:b/>
          <w:i/>
          <w:color w:val="7030A0"/>
          <w:sz w:val="28"/>
          <w:szCs w:val="28"/>
          <w:lang w:val="kk-KZ"/>
        </w:rPr>
      </w:pPr>
    </w:p>
    <w:p w:rsidR="00BE2B30" w:rsidRDefault="00BE2B30" w:rsidP="00DC0FE4">
      <w:pPr>
        <w:tabs>
          <w:tab w:val="left" w:pos="1026"/>
        </w:tabs>
        <w:spacing w:line="362" w:lineRule="auto"/>
        <w:ind w:right="71"/>
        <w:rPr>
          <w:rFonts w:ascii="Times New Roman" w:eastAsia="Times New Roman" w:hAnsi="Times New Roman"/>
          <w:b/>
          <w:i/>
          <w:color w:val="7030A0"/>
          <w:sz w:val="28"/>
          <w:szCs w:val="28"/>
          <w:lang w:val="kk-KZ"/>
        </w:rPr>
      </w:pPr>
    </w:p>
    <w:p w:rsidR="00AA6664" w:rsidRPr="00333D8A" w:rsidRDefault="00AA6664" w:rsidP="00751CC8">
      <w:pPr>
        <w:spacing w:line="200" w:lineRule="exact"/>
        <w:rPr>
          <w:rFonts w:ascii="Times New Roman" w:eastAsia="Times New Roman" w:hAnsi="Times New Roman"/>
          <w:color w:val="333333"/>
          <w:sz w:val="48"/>
          <w:lang w:val="kk-KZ"/>
        </w:rPr>
      </w:pPr>
      <w:r w:rsidRPr="00333D8A">
        <w:rPr>
          <w:rFonts w:ascii="Times New Roman" w:eastAsia="Times New Roman" w:hAnsi="Times New Roman"/>
          <w:color w:val="333333"/>
          <w:sz w:val="48"/>
          <w:lang w:val="kk-KZ"/>
        </w:rPr>
        <w:t xml:space="preserve">                                                 </w:t>
      </w:r>
    </w:p>
    <w:p w:rsidR="00AA6664" w:rsidRPr="00333D8A" w:rsidRDefault="00AA6664" w:rsidP="00751CC8">
      <w:pPr>
        <w:spacing w:line="200" w:lineRule="exact"/>
        <w:rPr>
          <w:rFonts w:ascii="Times New Roman" w:eastAsia="Times New Roman" w:hAnsi="Times New Roman"/>
          <w:color w:val="333333"/>
          <w:sz w:val="48"/>
          <w:lang w:val="kk-KZ"/>
        </w:rPr>
      </w:pPr>
    </w:p>
    <w:p w:rsidR="00333D8A" w:rsidRPr="00FF59E2" w:rsidRDefault="00333D8A" w:rsidP="00333D8A">
      <w:pPr>
        <w:tabs>
          <w:tab w:val="left" w:pos="0"/>
          <w:tab w:val="left" w:pos="1276"/>
        </w:tabs>
        <w:jc w:val="center"/>
        <w:rPr>
          <w:rFonts w:ascii="Times New Roman" w:eastAsia="Times New Roman" w:hAnsi="Times New Roman"/>
          <w:b/>
          <w:color w:val="0070C0"/>
          <w:lang w:val="kk-KZ" w:eastAsia="x-none"/>
        </w:rPr>
      </w:pPr>
      <w:r w:rsidRPr="00FF59E2">
        <w:rPr>
          <w:rFonts w:ascii="Times New Roman" w:hAnsi="Times New Roman"/>
          <w:b/>
          <w:color w:val="0070C0"/>
          <w:sz w:val="28"/>
          <w:lang w:val="kk-KZ"/>
        </w:rPr>
        <w:t xml:space="preserve">«Ақмола облысы білім басқармасының </w:t>
      </w:r>
      <w:r w:rsidRPr="00FF59E2">
        <w:rPr>
          <w:rFonts w:ascii="Times New Roman" w:hAnsi="Times New Roman"/>
          <w:b/>
          <w:color w:val="0070C0"/>
          <w:spacing w:val="2"/>
          <w:sz w:val="28"/>
          <w:lang w:val="kk-KZ"/>
        </w:rPr>
        <w:t>Көкшетау қаласы</w:t>
      </w:r>
      <w:r w:rsidRPr="00FF59E2">
        <w:rPr>
          <w:rFonts w:ascii="Times New Roman" w:hAnsi="Times New Roman"/>
          <w:b/>
          <w:bCs/>
          <w:color w:val="0070C0"/>
          <w:sz w:val="28"/>
          <w:lang w:val="kk-KZ"/>
        </w:rPr>
        <w:t xml:space="preserve"> </w:t>
      </w:r>
      <w:r w:rsidRPr="00FF59E2">
        <w:rPr>
          <w:rFonts w:ascii="Times New Roman" w:hAnsi="Times New Roman"/>
          <w:b/>
          <w:color w:val="0070C0"/>
          <w:sz w:val="28"/>
          <w:lang w:val="kk-KZ"/>
        </w:rPr>
        <w:t xml:space="preserve">бойынша білім бөлімі </w:t>
      </w:r>
      <w:r w:rsidRPr="00FF59E2">
        <w:rPr>
          <w:rFonts w:ascii="Times New Roman" w:hAnsi="Times New Roman"/>
          <w:b/>
          <w:color w:val="0070C0"/>
          <w:spacing w:val="2"/>
          <w:sz w:val="28"/>
          <w:lang w:val="kk-KZ"/>
        </w:rPr>
        <w:t>Көкшетау қаласы</w:t>
      </w:r>
      <w:r w:rsidRPr="00FF59E2">
        <w:rPr>
          <w:rFonts w:ascii="Times New Roman" w:hAnsi="Times New Roman"/>
          <w:b/>
          <w:bCs/>
          <w:color w:val="0070C0"/>
          <w:sz w:val="28"/>
          <w:lang w:val="kk-KZ"/>
        </w:rPr>
        <w:t xml:space="preserve">ның </w:t>
      </w:r>
      <w:r w:rsidRPr="00FF59E2">
        <w:rPr>
          <w:rFonts w:ascii="Times New Roman" w:hAnsi="Times New Roman"/>
          <w:b/>
          <w:color w:val="0070C0"/>
          <w:sz w:val="28"/>
          <w:lang w:val="kk-KZ"/>
        </w:rPr>
        <w:t xml:space="preserve">«Мейірім» оңалту орталығы» коммуналдық мемлекеттік </w:t>
      </w:r>
      <w:r w:rsidRPr="00FF59E2">
        <w:rPr>
          <w:rFonts w:ascii="Times New Roman" w:eastAsia="Times New Roman" w:hAnsi="Times New Roman"/>
          <w:b/>
          <w:color w:val="0070C0"/>
          <w:sz w:val="28"/>
          <w:lang w:val="kk-KZ" w:eastAsia="x-none"/>
        </w:rPr>
        <w:t>мекемесі</w:t>
      </w:r>
    </w:p>
    <w:p w:rsidR="00333D8A" w:rsidRPr="00F07889" w:rsidRDefault="00333D8A" w:rsidP="00333D8A">
      <w:pPr>
        <w:jc w:val="center"/>
        <w:rPr>
          <w:rFonts w:ascii="Times New Roman" w:hAnsi="Times New Roman"/>
          <w:b/>
          <w:bCs/>
          <w:lang w:val="kk-KZ"/>
        </w:rPr>
      </w:pPr>
    </w:p>
    <w:p w:rsidR="00384D9D" w:rsidRPr="00384D9D" w:rsidRDefault="00384D9D" w:rsidP="00DC0FE4">
      <w:pPr>
        <w:spacing w:line="319" w:lineRule="exact"/>
        <w:jc w:val="center"/>
        <w:rPr>
          <w:rFonts w:ascii="Times New Roman" w:eastAsia="Times New Roman" w:hAnsi="Times New Roman"/>
          <w:b/>
          <w:sz w:val="24"/>
          <w:lang w:val="kk-KZ"/>
        </w:rPr>
      </w:pPr>
      <w:r w:rsidRPr="00333D8A">
        <w:rPr>
          <w:rFonts w:ascii="Times New Roman" w:eastAsia="Times New Roman" w:hAnsi="Times New Roman"/>
          <w:b/>
          <w:sz w:val="24"/>
          <w:lang w:val="kk-KZ"/>
        </w:rPr>
        <w:t xml:space="preserve">                                                                                </w:t>
      </w:r>
    </w:p>
    <w:p w:rsidR="00AA6664" w:rsidRPr="00333D8A" w:rsidRDefault="00AA6664">
      <w:pPr>
        <w:spacing w:line="319" w:lineRule="exact"/>
        <w:rPr>
          <w:rFonts w:ascii="Times New Roman" w:eastAsia="Times New Roman" w:hAnsi="Times New Roman"/>
          <w:sz w:val="24"/>
          <w:lang w:val="kk-KZ"/>
        </w:rPr>
      </w:pPr>
    </w:p>
    <w:p w:rsidR="00751CC8" w:rsidRDefault="00751CC8" w:rsidP="00AA6664">
      <w:pPr>
        <w:spacing w:line="0" w:lineRule="atLeast"/>
        <w:ind w:left="-4979"/>
        <w:jc w:val="right"/>
        <w:rPr>
          <w:rFonts w:ascii="Times New Roman" w:eastAsia="Times New Roman" w:hAnsi="Times New Roman"/>
          <w:sz w:val="28"/>
          <w:lang w:val="kk-KZ"/>
        </w:rPr>
      </w:pPr>
      <w:r>
        <w:rPr>
          <w:rFonts w:ascii="Times New Roman" w:eastAsia="Times New Roman" w:hAnsi="Times New Roman"/>
          <w:sz w:val="28"/>
          <w:lang w:val="kk-KZ"/>
        </w:rPr>
        <w:t xml:space="preserve">                                                                                                            </w:t>
      </w:r>
    </w:p>
    <w:p w:rsidR="00751CC8" w:rsidRDefault="00FF59E2" w:rsidP="007044CD">
      <w:pPr>
        <w:spacing w:line="0" w:lineRule="atLeast"/>
        <w:rPr>
          <w:rFonts w:ascii="Times New Roman" w:eastAsia="Times New Roman" w:hAnsi="Times New Roman"/>
          <w:sz w:val="28"/>
          <w:lang w:val="kk-KZ"/>
        </w:rPr>
      </w:pPr>
      <w:r>
        <w:rPr>
          <w:rFonts w:ascii="Times New Roman" w:eastAsia="Times New Roman" w:hAnsi="Times New Roman"/>
          <w:noProof/>
          <w:sz w:val="28"/>
          <w:lang w:val="en-US" w:eastAsia="en-US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422302</wp:posOffset>
            </wp:positionH>
            <wp:positionV relativeFrom="paragraph">
              <wp:posOffset>3285</wp:posOffset>
            </wp:positionV>
            <wp:extent cx="2733675" cy="1723390"/>
            <wp:effectExtent l="0" t="0" r="9525" b="0"/>
            <wp:wrapThrough wrapText="bothSides">
              <wp:wrapPolygon edited="0">
                <wp:start x="0" y="0"/>
                <wp:lineTo x="0" y="21250"/>
                <wp:lineTo x="21525" y="21250"/>
                <wp:lineTo x="21525" y="0"/>
                <wp:lineTo x="0" y="0"/>
              </wp:wrapPolygon>
            </wp:wrapThrough>
            <wp:docPr id="4" name="Рисунок 6" descr="C:\Users\us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age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72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3D8A" w:rsidRDefault="00FF59E2" w:rsidP="007044CD">
      <w:pPr>
        <w:spacing w:line="0" w:lineRule="atLeast"/>
        <w:rPr>
          <w:rFonts w:asciiTheme="minorHAnsi" w:hAnsiTheme="minorHAnsi"/>
          <w:b/>
          <w:bCs/>
          <w:color w:val="333333"/>
          <w:sz w:val="21"/>
          <w:szCs w:val="21"/>
          <w:shd w:val="clear" w:color="auto" w:fill="FFFFFF"/>
          <w:lang w:val="kk-KZ"/>
        </w:rPr>
      </w:pPr>
      <w:r>
        <w:rPr>
          <w:rFonts w:ascii="Times New Roman" w:eastAsia="Times New Roman" w:hAnsi="Times New Roman"/>
          <w:sz w:val="28"/>
          <w:lang w:val="kk-KZ"/>
        </w:rPr>
        <w:t xml:space="preserve"> </w:t>
      </w:r>
    </w:p>
    <w:p w:rsidR="00FF59E2" w:rsidRPr="00BD6ABB" w:rsidRDefault="00FF59E2" w:rsidP="00FF59E2">
      <w:pPr>
        <w:spacing w:line="0" w:lineRule="atLeast"/>
        <w:jc w:val="center"/>
        <w:rPr>
          <w:rFonts w:ascii="Times New Roman" w:hAnsi="Times New Roman" w:cs="Times New Roman"/>
          <w:b/>
          <w:bCs/>
          <w:color w:val="0070C0"/>
          <w:sz w:val="48"/>
          <w:szCs w:val="21"/>
          <w:shd w:val="clear" w:color="auto" w:fill="FFFFFF"/>
          <w:lang w:val="kk-KZ"/>
        </w:rPr>
      </w:pPr>
    </w:p>
    <w:p w:rsidR="00FF59E2" w:rsidRPr="00BD6ABB" w:rsidRDefault="00FF59E2" w:rsidP="00FF59E2">
      <w:pPr>
        <w:spacing w:line="0" w:lineRule="atLeast"/>
        <w:jc w:val="center"/>
        <w:rPr>
          <w:rFonts w:ascii="Times New Roman" w:hAnsi="Times New Roman" w:cs="Times New Roman"/>
          <w:b/>
          <w:bCs/>
          <w:color w:val="0070C0"/>
          <w:sz w:val="48"/>
          <w:szCs w:val="21"/>
          <w:shd w:val="clear" w:color="auto" w:fill="FFFFFF"/>
          <w:lang w:val="kk-KZ"/>
        </w:rPr>
      </w:pPr>
    </w:p>
    <w:p w:rsidR="00FF59E2" w:rsidRPr="00BD6ABB" w:rsidRDefault="00FF59E2" w:rsidP="00FF59E2">
      <w:pPr>
        <w:spacing w:line="0" w:lineRule="atLeast"/>
        <w:jc w:val="center"/>
        <w:rPr>
          <w:rFonts w:ascii="Times New Roman" w:hAnsi="Times New Roman" w:cs="Times New Roman"/>
          <w:b/>
          <w:bCs/>
          <w:color w:val="0070C0"/>
          <w:sz w:val="48"/>
          <w:szCs w:val="21"/>
          <w:shd w:val="clear" w:color="auto" w:fill="FFFFFF"/>
          <w:lang w:val="kk-KZ"/>
        </w:rPr>
      </w:pPr>
    </w:p>
    <w:p w:rsidR="00FF59E2" w:rsidRPr="00BD6ABB" w:rsidRDefault="00FF59E2" w:rsidP="00FF59E2">
      <w:pPr>
        <w:spacing w:line="0" w:lineRule="atLeast"/>
        <w:jc w:val="center"/>
        <w:rPr>
          <w:rFonts w:ascii="Times New Roman" w:hAnsi="Times New Roman" w:cs="Times New Roman"/>
          <w:b/>
          <w:bCs/>
          <w:color w:val="0070C0"/>
          <w:sz w:val="48"/>
          <w:szCs w:val="21"/>
          <w:shd w:val="clear" w:color="auto" w:fill="FFFFFF"/>
          <w:lang w:val="kk-KZ"/>
        </w:rPr>
      </w:pPr>
    </w:p>
    <w:p w:rsidR="00FF59E2" w:rsidRPr="00BD6ABB" w:rsidRDefault="00FF59E2" w:rsidP="00FF59E2">
      <w:pPr>
        <w:spacing w:line="0" w:lineRule="atLeast"/>
        <w:jc w:val="center"/>
        <w:rPr>
          <w:rFonts w:ascii="Times New Roman" w:hAnsi="Times New Roman" w:cs="Times New Roman"/>
          <w:b/>
          <w:bCs/>
          <w:color w:val="0070C0"/>
          <w:sz w:val="48"/>
          <w:szCs w:val="21"/>
          <w:shd w:val="clear" w:color="auto" w:fill="FFFFFF"/>
          <w:lang w:val="kk-KZ"/>
        </w:rPr>
      </w:pPr>
    </w:p>
    <w:p w:rsidR="00333D8A" w:rsidRPr="00787D44" w:rsidRDefault="00333D8A" w:rsidP="00FF59E2">
      <w:pPr>
        <w:spacing w:line="0" w:lineRule="atLeast"/>
        <w:jc w:val="center"/>
        <w:rPr>
          <w:rFonts w:ascii="Times New Roman" w:hAnsi="Times New Roman" w:cs="Times New Roman"/>
          <w:b/>
          <w:bCs/>
          <w:color w:val="0070C0"/>
          <w:sz w:val="48"/>
          <w:szCs w:val="21"/>
          <w:shd w:val="clear" w:color="auto" w:fill="FFFFFF"/>
          <w:lang w:val="kk-KZ"/>
        </w:rPr>
      </w:pPr>
      <w:proofErr w:type="spellStart"/>
      <w:r w:rsidRPr="00787D44">
        <w:rPr>
          <w:rFonts w:ascii="Times New Roman" w:hAnsi="Times New Roman" w:cs="Times New Roman"/>
          <w:b/>
          <w:bCs/>
          <w:color w:val="0070C0"/>
          <w:sz w:val="48"/>
          <w:szCs w:val="21"/>
          <w:shd w:val="clear" w:color="auto" w:fill="FFFFFF"/>
        </w:rPr>
        <w:t>Ата-аналарға</w:t>
      </w:r>
      <w:proofErr w:type="spellEnd"/>
    </w:p>
    <w:p w:rsidR="00AF19D0" w:rsidRDefault="00856DFD" w:rsidP="00FF59E2">
      <w:pPr>
        <w:spacing w:line="0" w:lineRule="atLeast"/>
        <w:jc w:val="center"/>
        <w:rPr>
          <w:rFonts w:ascii="Times New Roman" w:hAnsi="Times New Roman" w:cs="Times New Roman"/>
          <w:b/>
          <w:bCs/>
          <w:color w:val="FF0000"/>
          <w:sz w:val="48"/>
          <w:szCs w:val="21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color w:val="0070C0"/>
          <w:sz w:val="48"/>
          <w:szCs w:val="21"/>
          <w:shd w:val="clear" w:color="auto" w:fill="FFFFFF"/>
        </w:rPr>
        <w:t>Ұсыныс</w:t>
      </w:r>
      <w:proofErr w:type="spellEnd"/>
    </w:p>
    <w:p w:rsidR="00333D8A" w:rsidRDefault="00333D8A" w:rsidP="007044CD">
      <w:pPr>
        <w:spacing w:line="0" w:lineRule="atLeast"/>
        <w:rPr>
          <w:rFonts w:ascii="Times New Roman" w:hAnsi="Times New Roman" w:cs="Times New Roman"/>
          <w:b/>
          <w:bCs/>
          <w:color w:val="FF0000"/>
          <w:sz w:val="48"/>
          <w:szCs w:val="21"/>
          <w:shd w:val="clear" w:color="auto" w:fill="FFFFFF"/>
        </w:rPr>
      </w:pPr>
    </w:p>
    <w:p w:rsidR="00333D8A" w:rsidRDefault="00333D8A" w:rsidP="007044CD">
      <w:pPr>
        <w:spacing w:line="0" w:lineRule="atLeast"/>
        <w:rPr>
          <w:rFonts w:ascii="Times New Roman" w:hAnsi="Times New Roman" w:cs="Times New Roman"/>
          <w:b/>
          <w:bCs/>
          <w:color w:val="FF0000"/>
          <w:sz w:val="48"/>
          <w:szCs w:val="21"/>
          <w:shd w:val="clear" w:color="auto" w:fill="FFFFFF"/>
        </w:rPr>
      </w:pPr>
    </w:p>
    <w:p w:rsidR="00333D8A" w:rsidRDefault="00333D8A" w:rsidP="007044CD">
      <w:pPr>
        <w:spacing w:line="0" w:lineRule="atLeast"/>
        <w:rPr>
          <w:rFonts w:ascii="Times New Roman" w:hAnsi="Times New Roman" w:cs="Times New Roman"/>
          <w:b/>
          <w:bCs/>
          <w:color w:val="FF0000"/>
          <w:sz w:val="48"/>
          <w:szCs w:val="21"/>
          <w:shd w:val="clear" w:color="auto" w:fill="FFFFFF"/>
        </w:rPr>
      </w:pPr>
    </w:p>
    <w:p w:rsidR="00333D8A" w:rsidRDefault="00787D44" w:rsidP="007044CD">
      <w:pPr>
        <w:spacing w:line="0" w:lineRule="atLeast"/>
        <w:rPr>
          <w:rFonts w:ascii="Times New Roman" w:hAnsi="Times New Roman" w:cs="Times New Roman"/>
          <w:b/>
          <w:bCs/>
          <w:color w:val="FF0000"/>
          <w:sz w:val="48"/>
          <w:szCs w:val="21"/>
          <w:shd w:val="clear" w:color="auto" w:fill="FFFFFF"/>
        </w:rPr>
      </w:pPr>
      <w:r>
        <w:rPr>
          <w:rFonts w:ascii="Times New Roman" w:eastAsia="Times New Roman" w:hAnsi="Times New Roman"/>
          <w:noProof/>
          <w:lang w:val="en-US" w:eastAsia="en-US"/>
        </w:rPr>
        <w:lastRenderedPageBreak/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1840230</wp:posOffset>
            </wp:positionH>
            <wp:positionV relativeFrom="paragraph">
              <wp:posOffset>362585</wp:posOffset>
            </wp:positionV>
            <wp:extent cx="925830" cy="916305"/>
            <wp:effectExtent l="0" t="0" r="7620" b="0"/>
            <wp:wrapThrough wrapText="bothSides">
              <wp:wrapPolygon edited="0">
                <wp:start x="0" y="0"/>
                <wp:lineTo x="0" y="21106"/>
                <wp:lineTo x="21333" y="21106"/>
                <wp:lineTo x="21333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916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425"/>
        <w:gridCol w:w="2127"/>
      </w:tblGrid>
      <w:tr w:rsidR="00333D8A" w:rsidTr="00787D44">
        <w:tc>
          <w:tcPr>
            <w:tcW w:w="425" w:type="dxa"/>
            <w:shd w:val="clear" w:color="auto" w:fill="FFFF00"/>
          </w:tcPr>
          <w:p w:rsidR="00333D8A" w:rsidRDefault="00333D8A" w:rsidP="00C82485"/>
        </w:tc>
        <w:tc>
          <w:tcPr>
            <w:tcW w:w="2127" w:type="dxa"/>
          </w:tcPr>
          <w:p w:rsidR="00333D8A" w:rsidRPr="00787D44" w:rsidRDefault="00333D8A" w:rsidP="00C82485">
            <w:pPr>
              <w:rPr>
                <w:rFonts w:ascii="Times New Roman" w:hAnsi="Times New Roman" w:cs="Times New Roman"/>
                <w:b/>
                <w:color w:val="1F4E79" w:themeColor="accent5" w:themeShade="80"/>
              </w:rPr>
            </w:pPr>
            <w:proofErr w:type="spellStart"/>
            <w:r w:rsidRPr="00787D44">
              <w:rPr>
                <w:rFonts w:ascii="Times New Roman" w:hAnsi="Times New Roman" w:cs="Times New Roman"/>
                <w:b/>
                <w:color w:val="1F4E79" w:themeColor="accent5" w:themeShade="80"/>
              </w:rPr>
              <w:t>Үй</w:t>
            </w:r>
            <w:proofErr w:type="spellEnd"/>
            <w:r w:rsidRPr="00787D44">
              <w:rPr>
                <w:rFonts w:ascii="Times New Roman" w:hAnsi="Times New Roman" w:cs="Times New Roman"/>
                <w:b/>
                <w:color w:val="1F4E79" w:themeColor="accent5" w:themeShade="80"/>
              </w:rPr>
              <w:t xml:space="preserve"> бойынша </w:t>
            </w:r>
            <w:proofErr w:type="spellStart"/>
            <w:r w:rsidRPr="00787D44">
              <w:rPr>
                <w:rFonts w:ascii="Times New Roman" w:hAnsi="Times New Roman" w:cs="Times New Roman"/>
                <w:b/>
                <w:color w:val="1F4E79" w:themeColor="accent5" w:themeShade="80"/>
              </w:rPr>
              <w:t>көмек</w:t>
            </w:r>
            <w:proofErr w:type="spellEnd"/>
          </w:p>
        </w:tc>
      </w:tr>
      <w:tr w:rsidR="00333D8A" w:rsidTr="00787D44">
        <w:tc>
          <w:tcPr>
            <w:tcW w:w="425" w:type="dxa"/>
            <w:shd w:val="clear" w:color="auto" w:fill="FFC000"/>
          </w:tcPr>
          <w:p w:rsidR="00333D8A" w:rsidRDefault="00333D8A" w:rsidP="00C82485"/>
        </w:tc>
        <w:tc>
          <w:tcPr>
            <w:tcW w:w="2127" w:type="dxa"/>
          </w:tcPr>
          <w:p w:rsidR="00333D8A" w:rsidRPr="00787D44" w:rsidRDefault="00333D8A" w:rsidP="00C82485">
            <w:pPr>
              <w:rPr>
                <w:rFonts w:ascii="Times New Roman" w:hAnsi="Times New Roman" w:cs="Times New Roman"/>
                <w:b/>
                <w:color w:val="1F4E79" w:themeColor="accent5" w:themeShade="80"/>
              </w:rPr>
            </w:pPr>
            <w:proofErr w:type="spellStart"/>
            <w:r w:rsidRPr="00787D44">
              <w:rPr>
                <w:rFonts w:ascii="Times New Roman" w:hAnsi="Times New Roman" w:cs="Times New Roman"/>
                <w:b/>
                <w:color w:val="1F4E79" w:themeColor="accent5" w:themeShade="80"/>
              </w:rPr>
              <w:t>Сабақтар</w:t>
            </w:r>
            <w:proofErr w:type="spellEnd"/>
          </w:p>
        </w:tc>
      </w:tr>
      <w:tr w:rsidR="00333D8A" w:rsidTr="00787D44">
        <w:tc>
          <w:tcPr>
            <w:tcW w:w="425" w:type="dxa"/>
            <w:shd w:val="clear" w:color="auto" w:fill="00B050"/>
          </w:tcPr>
          <w:p w:rsidR="00333D8A" w:rsidRDefault="00333D8A" w:rsidP="00C82485"/>
        </w:tc>
        <w:tc>
          <w:tcPr>
            <w:tcW w:w="2127" w:type="dxa"/>
          </w:tcPr>
          <w:p w:rsidR="00333D8A" w:rsidRPr="00787D44" w:rsidRDefault="00333D8A" w:rsidP="00C82485">
            <w:pPr>
              <w:rPr>
                <w:rFonts w:ascii="Times New Roman" w:hAnsi="Times New Roman" w:cs="Times New Roman"/>
                <w:b/>
                <w:color w:val="1F4E79" w:themeColor="accent5" w:themeShade="80"/>
              </w:rPr>
            </w:pPr>
            <w:proofErr w:type="spellStart"/>
            <w:r w:rsidRPr="00787D44">
              <w:rPr>
                <w:rFonts w:ascii="Times New Roman" w:hAnsi="Times New Roman" w:cs="Times New Roman"/>
                <w:b/>
                <w:color w:val="1F4E79" w:themeColor="accent5" w:themeShade="80"/>
              </w:rPr>
              <w:t>Кешкі</w:t>
            </w:r>
            <w:proofErr w:type="spellEnd"/>
            <w:r w:rsidRPr="00787D44">
              <w:rPr>
                <w:rFonts w:ascii="Times New Roman" w:hAnsi="Times New Roman" w:cs="Times New Roman"/>
                <w:b/>
                <w:color w:val="1F4E79" w:themeColor="accent5" w:themeShade="80"/>
              </w:rPr>
              <w:t xml:space="preserve"> </w:t>
            </w:r>
            <w:proofErr w:type="spellStart"/>
            <w:r w:rsidRPr="00787D44">
              <w:rPr>
                <w:rFonts w:ascii="Times New Roman" w:hAnsi="Times New Roman" w:cs="Times New Roman"/>
                <w:b/>
                <w:color w:val="1F4E79" w:themeColor="accent5" w:themeShade="80"/>
              </w:rPr>
              <w:t>ас</w:t>
            </w:r>
            <w:proofErr w:type="spellEnd"/>
          </w:p>
        </w:tc>
      </w:tr>
      <w:tr w:rsidR="00333D8A" w:rsidTr="00787D44">
        <w:tc>
          <w:tcPr>
            <w:tcW w:w="425" w:type="dxa"/>
            <w:shd w:val="clear" w:color="auto" w:fill="00B0F0"/>
          </w:tcPr>
          <w:p w:rsidR="00333D8A" w:rsidRDefault="00333D8A" w:rsidP="00C82485"/>
        </w:tc>
        <w:tc>
          <w:tcPr>
            <w:tcW w:w="2127" w:type="dxa"/>
          </w:tcPr>
          <w:p w:rsidR="00333D8A" w:rsidRPr="00787D44" w:rsidRDefault="00333D8A" w:rsidP="00C82485">
            <w:pPr>
              <w:rPr>
                <w:rFonts w:ascii="Times New Roman" w:hAnsi="Times New Roman" w:cs="Times New Roman"/>
                <w:b/>
                <w:color w:val="1F4E79" w:themeColor="accent5" w:themeShade="80"/>
              </w:rPr>
            </w:pPr>
            <w:proofErr w:type="spellStart"/>
            <w:r w:rsidRPr="00787D44">
              <w:rPr>
                <w:rFonts w:ascii="Times New Roman" w:hAnsi="Times New Roman" w:cs="Times New Roman"/>
                <w:b/>
                <w:color w:val="1F4E79" w:themeColor="accent5" w:themeShade="80"/>
              </w:rPr>
              <w:t>Бос</w:t>
            </w:r>
            <w:proofErr w:type="spellEnd"/>
            <w:r w:rsidRPr="00787D44">
              <w:rPr>
                <w:rFonts w:ascii="Times New Roman" w:hAnsi="Times New Roman" w:cs="Times New Roman"/>
                <w:b/>
                <w:color w:val="1F4E79" w:themeColor="accent5" w:themeShade="80"/>
              </w:rPr>
              <w:t xml:space="preserve"> </w:t>
            </w:r>
            <w:proofErr w:type="spellStart"/>
            <w:r w:rsidRPr="00787D44">
              <w:rPr>
                <w:rFonts w:ascii="Times New Roman" w:hAnsi="Times New Roman" w:cs="Times New Roman"/>
                <w:b/>
                <w:color w:val="1F4E79" w:themeColor="accent5" w:themeShade="80"/>
              </w:rPr>
              <w:t>уақыт</w:t>
            </w:r>
            <w:proofErr w:type="spellEnd"/>
          </w:p>
        </w:tc>
      </w:tr>
      <w:tr w:rsidR="00333D8A" w:rsidTr="00787D44">
        <w:tc>
          <w:tcPr>
            <w:tcW w:w="425" w:type="dxa"/>
            <w:shd w:val="clear" w:color="auto" w:fill="FF0000"/>
          </w:tcPr>
          <w:p w:rsidR="00333D8A" w:rsidRDefault="00333D8A" w:rsidP="00C82485"/>
        </w:tc>
        <w:tc>
          <w:tcPr>
            <w:tcW w:w="2127" w:type="dxa"/>
          </w:tcPr>
          <w:p w:rsidR="00333D8A" w:rsidRPr="00787D44" w:rsidRDefault="00333D8A" w:rsidP="00C82485">
            <w:pPr>
              <w:rPr>
                <w:rFonts w:ascii="Times New Roman" w:hAnsi="Times New Roman" w:cs="Times New Roman"/>
                <w:b/>
                <w:color w:val="1F4E79" w:themeColor="accent5" w:themeShade="80"/>
              </w:rPr>
            </w:pPr>
            <w:proofErr w:type="spellStart"/>
            <w:r w:rsidRPr="00787D44">
              <w:rPr>
                <w:rFonts w:ascii="Times New Roman" w:hAnsi="Times New Roman" w:cs="Times New Roman"/>
                <w:b/>
                <w:color w:val="1F4E79" w:themeColor="accent5" w:themeShade="80"/>
              </w:rPr>
              <w:t>Ұйқыға</w:t>
            </w:r>
            <w:proofErr w:type="spellEnd"/>
            <w:r w:rsidRPr="00787D44">
              <w:rPr>
                <w:rFonts w:ascii="Times New Roman" w:hAnsi="Times New Roman" w:cs="Times New Roman"/>
                <w:b/>
                <w:color w:val="1F4E79" w:themeColor="accent5" w:themeShade="80"/>
              </w:rPr>
              <w:t xml:space="preserve"> </w:t>
            </w:r>
            <w:proofErr w:type="spellStart"/>
            <w:r w:rsidRPr="00787D44">
              <w:rPr>
                <w:rFonts w:ascii="Times New Roman" w:hAnsi="Times New Roman" w:cs="Times New Roman"/>
                <w:b/>
                <w:color w:val="1F4E79" w:themeColor="accent5" w:themeShade="80"/>
              </w:rPr>
              <w:t>дайындық</w:t>
            </w:r>
            <w:proofErr w:type="spellEnd"/>
          </w:p>
        </w:tc>
      </w:tr>
    </w:tbl>
    <w:p w:rsidR="00AF19D0" w:rsidRDefault="00AF19D0" w:rsidP="007044CD">
      <w:pPr>
        <w:spacing w:line="0" w:lineRule="atLeast"/>
        <w:rPr>
          <w:rFonts w:ascii="Times New Roman" w:eastAsia="Times New Roman" w:hAnsi="Times New Roman"/>
          <w:sz w:val="28"/>
          <w:lang w:val="kk-KZ"/>
        </w:rPr>
      </w:pPr>
    </w:p>
    <w:p w:rsidR="002C48CE" w:rsidRDefault="006446F3" w:rsidP="002C48CE">
      <w:pPr>
        <w:spacing w:line="0" w:lineRule="atLeast"/>
        <w:rPr>
          <w:rFonts w:ascii="Times New Roman" w:hAnsi="Times New Roman" w:cs="Times New Roman"/>
          <w:b/>
          <w:color w:val="1F4E79" w:themeColor="accent5" w:themeShade="80"/>
          <w:sz w:val="24"/>
          <w:szCs w:val="36"/>
        </w:rPr>
      </w:pPr>
      <w:proofErr w:type="spellStart"/>
      <w:r w:rsidRPr="006446F3">
        <w:rPr>
          <w:rFonts w:ascii="Times New Roman" w:hAnsi="Times New Roman" w:cs="Times New Roman"/>
          <w:b/>
          <w:color w:val="1F4E79" w:themeColor="accent5" w:themeShade="80"/>
          <w:sz w:val="24"/>
          <w:szCs w:val="36"/>
        </w:rPr>
        <w:t>Аути</w:t>
      </w:r>
      <w:r>
        <w:rPr>
          <w:rFonts w:ascii="Times New Roman" w:hAnsi="Times New Roman" w:cs="Times New Roman"/>
          <w:b/>
          <w:color w:val="1F4E79" w:themeColor="accent5" w:themeShade="80"/>
          <w:sz w:val="24"/>
          <w:szCs w:val="36"/>
        </w:rPr>
        <w:t>ст</w:t>
      </w:r>
      <w:proofErr w:type="spellEnd"/>
      <w:r>
        <w:rPr>
          <w:rFonts w:ascii="Times New Roman" w:hAnsi="Times New Roman" w:cs="Times New Roman"/>
          <w:b/>
          <w:color w:val="1F4E79" w:themeColor="accent5" w:themeShade="80"/>
          <w:sz w:val="24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F4E79" w:themeColor="accent5" w:themeShade="80"/>
          <w:sz w:val="24"/>
          <w:szCs w:val="36"/>
        </w:rPr>
        <w:t>баланың</w:t>
      </w:r>
      <w:proofErr w:type="spellEnd"/>
      <w:r>
        <w:rPr>
          <w:rFonts w:ascii="Times New Roman" w:hAnsi="Times New Roman" w:cs="Times New Roman"/>
          <w:b/>
          <w:color w:val="1F4E79" w:themeColor="accent5" w:themeShade="80"/>
          <w:sz w:val="24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F4E79" w:themeColor="accent5" w:themeShade="80"/>
          <w:sz w:val="24"/>
          <w:szCs w:val="36"/>
        </w:rPr>
        <w:t>ата-аналарына</w:t>
      </w:r>
      <w:proofErr w:type="spellEnd"/>
      <w:r>
        <w:rPr>
          <w:rFonts w:ascii="Times New Roman" w:hAnsi="Times New Roman" w:cs="Times New Roman"/>
          <w:b/>
          <w:color w:val="1F4E79" w:themeColor="accent5" w:themeShade="80"/>
          <w:sz w:val="24"/>
          <w:szCs w:val="36"/>
        </w:rPr>
        <w:t xml:space="preserve"> кеңес</w:t>
      </w:r>
    </w:p>
    <w:p w:rsidR="006446F3" w:rsidRPr="006446F3" w:rsidRDefault="006446F3" w:rsidP="002C48CE">
      <w:pPr>
        <w:spacing w:line="0" w:lineRule="atLeast"/>
        <w:rPr>
          <w:rFonts w:ascii="Times New Roman" w:eastAsia="Times New Roman" w:hAnsi="Times New Roman" w:cs="Times New Roman"/>
          <w:b/>
          <w:color w:val="1F4E79" w:themeColor="accent5" w:themeShade="80"/>
          <w:sz w:val="16"/>
          <w:lang w:val="kk-KZ"/>
        </w:rPr>
      </w:pPr>
    </w:p>
    <w:p w:rsidR="002C48CE" w:rsidRPr="00787D44" w:rsidRDefault="002C48CE" w:rsidP="002C48CE">
      <w:pPr>
        <w:spacing w:line="0" w:lineRule="atLeast"/>
        <w:rPr>
          <w:rFonts w:ascii="Times New Roman" w:eastAsia="Times New Roman" w:hAnsi="Times New Roman"/>
          <w:color w:val="1F4E79" w:themeColor="accent5" w:themeShade="80"/>
          <w:sz w:val="22"/>
          <w:lang w:val="kk-KZ"/>
        </w:rPr>
      </w:pPr>
      <w:r w:rsidRPr="00787D44">
        <w:rPr>
          <w:rFonts w:ascii="Times New Roman" w:eastAsia="Times New Roman" w:hAnsi="Times New Roman"/>
          <w:b/>
          <w:color w:val="1F4E79" w:themeColor="accent5" w:themeShade="80"/>
          <w:sz w:val="22"/>
          <w:lang w:val="kk-KZ"/>
        </w:rPr>
        <w:t>Аутизмі бар баланың</w:t>
      </w:r>
      <w:r w:rsidRPr="00787D44">
        <w:rPr>
          <w:rFonts w:ascii="Times New Roman" w:eastAsia="Times New Roman" w:hAnsi="Times New Roman"/>
          <w:color w:val="1F4E79" w:themeColor="accent5" w:themeShade="80"/>
          <w:sz w:val="22"/>
          <w:lang w:val="kk-KZ"/>
        </w:rPr>
        <w:t xml:space="preserve"> дамуының негізгі бағыты Ата-аналармен әртүрлі, эмоционалды бай қарым-қатынас болуы керек. </w:t>
      </w:r>
      <w:r w:rsidRPr="00C41275">
        <w:rPr>
          <w:rFonts w:ascii="Times New Roman" w:eastAsia="Times New Roman" w:hAnsi="Times New Roman"/>
          <w:b/>
          <w:color w:val="1F4E79" w:themeColor="accent5" w:themeShade="80"/>
          <w:sz w:val="22"/>
          <w:lang w:val="kk-KZ"/>
        </w:rPr>
        <w:t>Ата-аналар</w:t>
      </w:r>
      <w:r w:rsidRPr="00787D44">
        <w:rPr>
          <w:rFonts w:ascii="Times New Roman" w:eastAsia="Times New Roman" w:hAnsi="Times New Roman"/>
          <w:color w:val="1F4E79" w:themeColor="accent5" w:themeShade="80"/>
          <w:sz w:val="22"/>
          <w:lang w:val="kk-KZ"/>
        </w:rPr>
        <w:t xml:space="preserve"> </w:t>
      </w:r>
      <w:r w:rsidR="003A025D" w:rsidRPr="00C41275">
        <w:rPr>
          <w:rFonts w:ascii="Times New Roman" w:eastAsia="Times New Roman" w:hAnsi="Times New Roman"/>
          <w:b/>
          <w:color w:val="1F4E79" w:themeColor="accent5" w:themeShade="80"/>
          <w:sz w:val="22"/>
          <w:lang w:val="kk-KZ"/>
        </w:rPr>
        <w:t>баламен</w:t>
      </w:r>
      <w:r w:rsidRPr="00C41275">
        <w:rPr>
          <w:rFonts w:ascii="Times New Roman" w:eastAsia="Times New Roman" w:hAnsi="Times New Roman"/>
          <w:b/>
          <w:color w:val="1F4E79" w:themeColor="accent5" w:themeShade="80"/>
          <w:sz w:val="22"/>
          <w:lang w:val="kk-KZ"/>
        </w:rPr>
        <w:t xml:space="preserve"> </w:t>
      </w:r>
      <w:r w:rsidRPr="00787D44">
        <w:rPr>
          <w:rFonts w:ascii="Times New Roman" w:eastAsia="Times New Roman" w:hAnsi="Times New Roman"/>
          <w:color w:val="1F4E79" w:themeColor="accent5" w:themeShade="80"/>
          <w:sz w:val="22"/>
          <w:lang w:val="kk-KZ"/>
        </w:rPr>
        <w:t>көбірек сөйлесуі керек.</w:t>
      </w:r>
    </w:p>
    <w:p w:rsidR="002C48CE" w:rsidRPr="00787D44" w:rsidRDefault="002C48CE" w:rsidP="002C48CE">
      <w:pPr>
        <w:spacing w:line="0" w:lineRule="atLeast"/>
        <w:rPr>
          <w:rFonts w:ascii="Times New Roman" w:eastAsia="Times New Roman" w:hAnsi="Times New Roman"/>
          <w:color w:val="1F4E79" w:themeColor="accent5" w:themeShade="80"/>
          <w:sz w:val="22"/>
          <w:lang w:val="kk-KZ"/>
        </w:rPr>
      </w:pPr>
      <w:r w:rsidRPr="00787D44">
        <w:rPr>
          <w:rFonts w:ascii="Times New Roman" w:eastAsia="Times New Roman" w:hAnsi="Times New Roman"/>
          <w:color w:val="1F4E79" w:themeColor="accent5" w:themeShade="80"/>
          <w:sz w:val="22"/>
          <w:lang w:val="kk-KZ"/>
        </w:rPr>
        <w:t xml:space="preserve">* </w:t>
      </w:r>
      <w:r w:rsidRPr="00C41275">
        <w:rPr>
          <w:rFonts w:ascii="Times New Roman" w:eastAsia="Times New Roman" w:hAnsi="Times New Roman"/>
          <w:b/>
          <w:color w:val="1F4E79" w:themeColor="accent5" w:themeShade="80"/>
          <w:sz w:val="22"/>
          <w:lang w:val="kk-KZ"/>
        </w:rPr>
        <w:t>Баланың сыртқы әлемге</w:t>
      </w:r>
      <w:r w:rsidRPr="00787D44">
        <w:rPr>
          <w:rFonts w:ascii="Times New Roman" w:eastAsia="Times New Roman" w:hAnsi="Times New Roman"/>
          <w:color w:val="1F4E79" w:themeColor="accent5" w:themeShade="80"/>
          <w:sz w:val="22"/>
          <w:lang w:val="kk-KZ"/>
        </w:rPr>
        <w:t xml:space="preserve"> деген қызығушылығын үнемі ынталандырыңыз. Ол сіздің режимдік сәттеріңізді орындауға мүдделі және </w:t>
      </w:r>
      <w:r w:rsidRPr="00C41275">
        <w:rPr>
          <w:rFonts w:ascii="Times New Roman" w:eastAsia="Times New Roman" w:hAnsi="Times New Roman"/>
          <w:b/>
          <w:color w:val="1F4E79" w:themeColor="accent5" w:themeShade="80"/>
          <w:sz w:val="22"/>
          <w:lang w:val="kk-KZ"/>
        </w:rPr>
        <w:t>балаға</w:t>
      </w:r>
      <w:r w:rsidRPr="00787D44">
        <w:rPr>
          <w:rFonts w:ascii="Times New Roman" w:eastAsia="Times New Roman" w:hAnsi="Times New Roman"/>
          <w:color w:val="1F4E79" w:themeColor="accent5" w:themeShade="80"/>
          <w:sz w:val="22"/>
          <w:lang w:val="kk-KZ"/>
        </w:rPr>
        <w:t xml:space="preserve"> немқұрайлы қарамайды, әр түрлі дыбыстық тіркестермен эмоционалды күйлерді белгілеп, баланың эмоционалды "инфекциясына" ықпал етеді. Бұл, өз кезегінде, біртіндеп оған қарым-қатынас жасау қажеттілігін және </w:t>
      </w:r>
      <w:r w:rsidRPr="00C41275">
        <w:rPr>
          <w:rFonts w:ascii="Times New Roman" w:eastAsia="Times New Roman" w:hAnsi="Times New Roman"/>
          <w:b/>
          <w:color w:val="1F4E79" w:themeColor="accent5" w:themeShade="80"/>
          <w:sz w:val="22"/>
          <w:lang w:val="kk-KZ"/>
        </w:rPr>
        <w:t xml:space="preserve">баланың </w:t>
      </w:r>
      <w:r w:rsidRPr="00787D44">
        <w:rPr>
          <w:rFonts w:ascii="Times New Roman" w:eastAsia="Times New Roman" w:hAnsi="Times New Roman"/>
          <w:color w:val="1F4E79" w:themeColor="accent5" w:themeShade="80"/>
          <w:sz w:val="22"/>
          <w:lang w:val="kk-KZ"/>
        </w:rPr>
        <w:t xml:space="preserve">өзінің эмоционалды </w:t>
      </w:r>
      <w:r w:rsidRPr="00C41275">
        <w:rPr>
          <w:rFonts w:ascii="Times New Roman" w:eastAsia="Times New Roman" w:hAnsi="Times New Roman"/>
          <w:i/>
          <w:color w:val="1F4E79" w:themeColor="accent5" w:themeShade="80"/>
          <w:sz w:val="22"/>
          <w:lang w:val="kk-KZ"/>
        </w:rPr>
        <w:t>(көбінесе агрессивті)</w:t>
      </w:r>
      <w:r w:rsidRPr="00787D44">
        <w:rPr>
          <w:rFonts w:ascii="Times New Roman" w:eastAsia="Times New Roman" w:hAnsi="Times New Roman"/>
          <w:color w:val="1F4E79" w:themeColor="accent5" w:themeShade="80"/>
          <w:sz w:val="22"/>
          <w:lang w:val="kk-KZ"/>
        </w:rPr>
        <w:t xml:space="preserve"> күйін біртіндеп өзгертуіне әкеледі.</w:t>
      </w:r>
    </w:p>
    <w:p w:rsidR="002C48CE" w:rsidRPr="00787D44" w:rsidRDefault="002C48CE" w:rsidP="002C48CE">
      <w:pPr>
        <w:spacing w:line="0" w:lineRule="atLeast"/>
        <w:rPr>
          <w:rFonts w:ascii="Times New Roman" w:eastAsia="Times New Roman" w:hAnsi="Times New Roman"/>
          <w:color w:val="1F4E79" w:themeColor="accent5" w:themeShade="80"/>
          <w:sz w:val="22"/>
          <w:lang w:val="kk-KZ"/>
        </w:rPr>
      </w:pPr>
      <w:r w:rsidRPr="00787D44">
        <w:rPr>
          <w:rFonts w:ascii="Times New Roman" w:eastAsia="Times New Roman" w:hAnsi="Times New Roman"/>
          <w:color w:val="1F4E79" w:themeColor="accent5" w:themeShade="80"/>
          <w:sz w:val="22"/>
          <w:lang w:val="kk-KZ"/>
        </w:rPr>
        <w:t xml:space="preserve">* </w:t>
      </w:r>
      <w:r w:rsidRPr="00C41275">
        <w:rPr>
          <w:rFonts w:ascii="Times New Roman" w:eastAsia="Times New Roman" w:hAnsi="Times New Roman"/>
          <w:b/>
          <w:color w:val="1F4E79" w:themeColor="accent5" w:themeShade="80"/>
          <w:sz w:val="22"/>
          <w:lang w:val="kk-KZ"/>
        </w:rPr>
        <w:t>Баланың назарын</w:t>
      </w:r>
      <w:r w:rsidRPr="00787D44">
        <w:rPr>
          <w:rFonts w:ascii="Times New Roman" w:eastAsia="Times New Roman" w:hAnsi="Times New Roman"/>
          <w:color w:val="1F4E79" w:themeColor="accent5" w:themeShade="80"/>
          <w:sz w:val="22"/>
          <w:lang w:val="kk-KZ"/>
        </w:rPr>
        <w:t xml:space="preserve"> үнемі өз әрекеттеріңізге аударыңыз. Шомылу, киіну, тексеру және т.б. </w:t>
      </w:r>
      <w:r w:rsidRPr="00C41275">
        <w:rPr>
          <w:rFonts w:ascii="Times New Roman" w:eastAsia="Times New Roman" w:hAnsi="Times New Roman"/>
          <w:b/>
          <w:color w:val="1F4E79" w:themeColor="accent5" w:themeShade="80"/>
          <w:sz w:val="22"/>
          <w:lang w:val="kk-KZ"/>
        </w:rPr>
        <w:t>баланы</w:t>
      </w:r>
      <w:r w:rsidRPr="00787D44">
        <w:rPr>
          <w:rFonts w:ascii="Times New Roman" w:eastAsia="Times New Roman" w:hAnsi="Times New Roman"/>
          <w:color w:val="1F4E79" w:themeColor="accent5" w:themeShade="80"/>
          <w:sz w:val="22"/>
          <w:lang w:val="kk-KZ"/>
        </w:rPr>
        <w:t xml:space="preserve"> үндемеңіз және баланы елемеңіз, керісінше, оны үнемі еліктеуге шақырыңыз. Сонымен қатар, </w:t>
      </w:r>
      <w:r w:rsidRPr="00C41275">
        <w:rPr>
          <w:rFonts w:ascii="Times New Roman" w:eastAsia="Times New Roman" w:hAnsi="Times New Roman"/>
          <w:b/>
          <w:color w:val="1F4E79" w:themeColor="accent5" w:themeShade="80"/>
          <w:sz w:val="22"/>
          <w:lang w:val="kk-KZ"/>
        </w:rPr>
        <w:t>бала</w:t>
      </w:r>
      <w:r w:rsidRPr="00787D44">
        <w:rPr>
          <w:rFonts w:ascii="Times New Roman" w:eastAsia="Times New Roman" w:hAnsi="Times New Roman"/>
          <w:color w:val="1F4E79" w:themeColor="accent5" w:themeShade="80"/>
          <w:sz w:val="22"/>
          <w:lang w:val="kk-KZ"/>
        </w:rPr>
        <w:t xml:space="preserve"> жалпы формада өзі жасай алатын нәрсені ғана еліктей алатындығын ұмытпаңыз. Анам ән айтқан кезде жақсы,бұл тек әндер ғана емес: </w:t>
      </w:r>
      <w:r w:rsidRPr="00C41275">
        <w:rPr>
          <w:rFonts w:ascii="Times New Roman" w:eastAsia="Times New Roman" w:hAnsi="Times New Roman"/>
          <w:b/>
          <w:color w:val="1F4E79" w:themeColor="accent5" w:themeShade="80"/>
          <w:sz w:val="22"/>
          <w:lang w:val="kk-KZ"/>
        </w:rPr>
        <w:t>аутизмі бар балалар</w:t>
      </w:r>
      <w:r w:rsidRPr="00787D44">
        <w:rPr>
          <w:rFonts w:ascii="Times New Roman" w:eastAsia="Times New Roman" w:hAnsi="Times New Roman"/>
          <w:color w:val="1F4E79" w:themeColor="accent5" w:themeShade="80"/>
          <w:sz w:val="22"/>
          <w:lang w:val="kk-KZ"/>
        </w:rPr>
        <w:t xml:space="preserve"> эфирге қарағанда музыкаға жақсы жауап беретініне қарамастан, сөйлеу көріністерін музыкалық етіп жасау керек, </w:t>
      </w:r>
      <w:r w:rsidRPr="00C41275">
        <w:rPr>
          <w:rFonts w:ascii="Times New Roman" w:eastAsia="Times New Roman" w:hAnsi="Times New Roman"/>
          <w:b/>
          <w:color w:val="1F4E79" w:themeColor="accent5" w:themeShade="80"/>
          <w:sz w:val="22"/>
          <w:lang w:val="kk-KZ"/>
        </w:rPr>
        <w:t xml:space="preserve">баланың </w:t>
      </w:r>
      <w:r w:rsidRPr="00787D44">
        <w:rPr>
          <w:rFonts w:ascii="Times New Roman" w:eastAsia="Times New Roman" w:hAnsi="Times New Roman"/>
          <w:color w:val="1F4E79" w:themeColor="accent5" w:themeShade="80"/>
          <w:sz w:val="22"/>
          <w:lang w:val="kk-KZ"/>
        </w:rPr>
        <w:t xml:space="preserve">атын, пікірлерін, өтініштерін, әңгімелерін, мақтауын және т.б. айту керек. </w:t>
      </w:r>
      <w:r w:rsidRPr="00C41275">
        <w:rPr>
          <w:rFonts w:ascii="Times New Roman" w:eastAsia="Times New Roman" w:hAnsi="Times New Roman"/>
          <w:b/>
          <w:color w:val="1F4E79" w:themeColor="accent5" w:themeShade="80"/>
          <w:sz w:val="22"/>
          <w:lang w:val="kk-KZ"/>
        </w:rPr>
        <w:t>Мұндай баламен сөйлесу</w:t>
      </w:r>
      <w:r w:rsidRPr="00787D44">
        <w:rPr>
          <w:rFonts w:ascii="Times New Roman" w:eastAsia="Times New Roman" w:hAnsi="Times New Roman"/>
          <w:color w:val="1F4E79" w:themeColor="accent5" w:themeShade="80"/>
          <w:sz w:val="22"/>
          <w:lang w:val="kk-KZ"/>
        </w:rPr>
        <w:t xml:space="preserve"> - тыныш (</w:t>
      </w:r>
      <w:r w:rsidRPr="00C41275">
        <w:rPr>
          <w:rFonts w:ascii="Times New Roman" w:eastAsia="Times New Roman" w:hAnsi="Times New Roman"/>
          <w:i/>
          <w:color w:val="1F4E79" w:themeColor="accent5" w:themeShade="80"/>
          <w:sz w:val="22"/>
          <w:lang w:val="kk-KZ"/>
        </w:rPr>
        <w:t>тіпті тыныш</w:t>
      </w:r>
      <w:r w:rsidRPr="00787D44">
        <w:rPr>
          <w:rFonts w:ascii="Times New Roman" w:eastAsia="Times New Roman" w:hAnsi="Times New Roman"/>
          <w:color w:val="1F4E79" w:themeColor="accent5" w:themeShade="80"/>
          <w:sz w:val="22"/>
          <w:lang w:val="kk-KZ"/>
        </w:rPr>
        <w:t>) дауыс.</w:t>
      </w:r>
    </w:p>
    <w:p w:rsidR="002C48CE" w:rsidRPr="00787D44" w:rsidRDefault="002C48CE" w:rsidP="002C48CE">
      <w:pPr>
        <w:spacing w:line="0" w:lineRule="atLeast"/>
        <w:rPr>
          <w:rFonts w:ascii="Times New Roman" w:eastAsia="Times New Roman" w:hAnsi="Times New Roman"/>
          <w:color w:val="1F4E79" w:themeColor="accent5" w:themeShade="80"/>
          <w:sz w:val="22"/>
          <w:lang w:val="kk-KZ"/>
        </w:rPr>
      </w:pPr>
      <w:r w:rsidRPr="00C41275">
        <w:rPr>
          <w:rFonts w:ascii="Times New Roman" w:eastAsia="Times New Roman" w:hAnsi="Times New Roman"/>
          <w:b/>
          <w:color w:val="1F4E79" w:themeColor="accent5" w:themeShade="80"/>
          <w:sz w:val="22"/>
          <w:lang w:val="kk-KZ"/>
        </w:rPr>
        <w:t>* Бала</w:t>
      </w:r>
      <w:r w:rsidRPr="00787D44">
        <w:rPr>
          <w:rFonts w:ascii="Times New Roman" w:eastAsia="Times New Roman" w:hAnsi="Times New Roman"/>
          <w:color w:val="1F4E79" w:themeColor="accent5" w:themeShade="80"/>
          <w:sz w:val="22"/>
          <w:lang w:val="kk-KZ"/>
        </w:rPr>
        <w:t xml:space="preserve"> мүлдем ұстамайтын, басқарылмайтын, Тәкаппар болған кезде "</w:t>
      </w:r>
      <w:r w:rsidRPr="00C41275">
        <w:rPr>
          <w:rFonts w:ascii="Times New Roman" w:eastAsia="Times New Roman" w:hAnsi="Times New Roman"/>
          <w:i/>
          <w:color w:val="1F4E79" w:themeColor="accent5" w:themeShade="80"/>
          <w:sz w:val="22"/>
          <w:lang w:val="kk-KZ"/>
        </w:rPr>
        <w:t>жиек сезімі</w:t>
      </w:r>
      <w:r w:rsidRPr="00787D44">
        <w:rPr>
          <w:rFonts w:ascii="Times New Roman" w:eastAsia="Times New Roman" w:hAnsi="Times New Roman"/>
          <w:color w:val="1F4E79" w:themeColor="accent5" w:themeShade="80"/>
          <w:sz w:val="22"/>
          <w:lang w:val="kk-KZ"/>
        </w:rPr>
        <w:t xml:space="preserve">" ауыр формаларының көрінуіне жол бермеу үшін баланың физикалық бөліну сәтінен оңай өтуіне </w:t>
      </w:r>
      <w:r w:rsidRPr="00787D44">
        <w:rPr>
          <w:rFonts w:ascii="Times New Roman" w:eastAsia="Times New Roman" w:hAnsi="Times New Roman"/>
          <w:color w:val="1F4E79" w:themeColor="accent5" w:themeShade="80"/>
          <w:sz w:val="22"/>
          <w:lang w:val="kk-KZ"/>
        </w:rPr>
        <w:t>ықпал етеді. Нәрестеде үнемі "жиек сезімін" қалыптастырыңыз</w:t>
      </w:r>
    </w:p>
    <w:p w:rsidR="002C48CE" w:rsidRPr="00787D44" w:rsidRDefault="002C48CE" w:rsidP="002C48CE">
      <w:pPr>
        <w:spacing w:line="0" w:lineRule="atLeast"/>
        <w:rPr>
          <w:rFonts w:ascii="Times New Roman" w:eastAsia="Times New Roman" w:hAnsi="Times New Roman"/>
          <w:color w:val="1F4E79" w:themeColor="accent5" w:themeShade="80"/>
          <w:sz w:val="22"/>
          <w:lang w:val="kk-KZ"/>
        </w:rPr>
      </w:pPr>
    </w:p>
    <w:p w:rsidR="002C48CE" w:rsidRPr="00787D44" w:rsidRDefault="002C48CE" w:rsidP="002C48CE">
      <w:pPr>
        <w:spacing w:line="0" w:lineRule="atLeast"/>
        <w:rPr>
          <w:rFonts w:ascii="Times New Roman" w:eastAsia="Times New Roman" w:hAnsi="Times New Roman"/>
          <w:color w:val="1F4E79" w:themeColor="accent5" w:themeShade="80"/>
          <w:sz w:val="22"/>
          <w:lang w:val="kk-KZ"/>
        </w:rPr>
      </w:pPr>
      <w:r w:rsidRPr="00787D44">
        <w:rPr>
          <w:rFonts w:ascii="Times New Roman" w:eastAsia="Times New Roman" w:hAnsi="Times New Roman"/>
          <w:color w:val="1F4E79" w:themeColor="accent5" w:themeShade="80"/>
          <w:sz w:val="22"/>
          <w:lang w:val="kk-KZ"/>
        </w:rPr>
        <w:t>сондықтан ол біртіндеп қоршаған ортадағы жаңадан қорқуды тоқтатты.</w:t>
      </w:r>
    </w:p>
    <w:p w:rsidR="002C48CE" w:rsidRPr="00787D44" w:rsidRDefault="002C48CE" w:rsidP="002C48CE">
      <w:pPr>
        <w:spacing w:line="0" w:lineRule="atLeast"/>
        <w:rPr>
          <w:rFonts w:ascii="Times New Roman" w:eastAsia="Times New Roman" w:hAnsi="Times New Roman"/>
          <w:color w:val="1F4E79" w:themeColor="accent5" w:themeShade="80"/>
          <w:sz w:val="22"/>
          <w:lang w:val="kk-KZ"/>
        </w:rPr>
      </w:pPr>
    </w:p>
    <w:p w:rsidR="002C48CE" w:rsidRPr="00787D44" w:rsidRDefault="002C48CE" w:rsidP="002C48CE">
      <w:pPr>
        <w:spacing w:line="0" w:lineRule="atLeast"/>
        <w:rPr>
          <w:rFonts w:ascii="Times New Roman" w:eastAsia="Times New Roman" w:hAnsi="Times New Roman"/>
          <w:color w:val="1F4E79" w:themeColor="accent5" w:themeShade="80"/>
          <w:sz w:val="22"/>
          <w:lang w:val="kk-KZ"/>
        </w:rPr>
      </w:pPr>
      <w:r w:rsidRPr="00787D44">
        <w:rPr>
          <w:rFonts w:ascii="Times New Roman" w:eastAsia="Times New Roman" w:hAnsi="Times New Roman"/>
          <w:b/>
          <w:color w:val="1F4E79" w:themeColor="accent5" w:themeShade="80"/>
          <w:sz w:val="22"/>
          <w:lang w:val="kk-KZ"/>
        </w:rPr>
        <w:t>* Есіңізде болсын</w:t>
      </w:r>
      <w:r w:rsidRPr="00787D44">
        <w:rPr>
          <w:rFonts w:ascii="Times New Roman" w:eastAsia="Times New Roman" w:hAnsi="Times New Roman"/>
          <w:color w:val="1F4E79" w:themeColor="accent5" w:themeShade="80"/>
          <w:sz w:val="22"/>
          <w:lang w:val="kk-KZ"/>
        </w:rPr>
        <w:t>, немқұрайдылықтың, аффективті қоршаудың (оқшаулаудың) жанында, егер бала сізбен ешқашан жұмсақ болмаса да, сізсіз біраз уақыт қалудан бас тартса, симбиотикалық байланыс нысаны болуы мүмкін.</w:t>
      </w:r>
    </w:p>
    <w:p w:rsidR="002C48CE" w:rsidRPr="00787D44" w:rsidRDefault="002C48CE" w:rsidP="002C48CE">
      <w:pPr>
        <w:spacing w:line="0" w:lineRule="atLeast"/>
        <w:rPr>
          <w:rFonts w:ascii="Times New Roman" w:eastAsia="Times New Roman" w:hAnsi="Times New Roman"/>
          <w:color w:val="1F4E79" w:themeColor="accent5" w:themeShade="80"/>
          <w:sz w:val="22"/>
          <w:lang w:val="kk-KZ"/>
        </w:rPr>
      </w:pPr>
      <w:r w:rsidRPr="00787D44">
        <w:rPr>
          <w:rFonts w:ascii="Times New Roman" w:eastAsia="Times New Roman" w:hAnsi="Times New Roman"/>
          <w:color w:val="1F4E79" w:themeColor="accent5" w:themeShade="80"/>
          <w:sz w:val="22"/>
          <w:lang w:val="kk-KZ"/>
        </w:rPr>
        <w:t>* Байланыс орнатудың барлық кезеңдерінде қарым-қатынас үшін қауіпсіз қашықтықты таңдап, байланысқа дайын екеніңізді кедергісіз көрсетіңіз, әр жолы баланың психикалық деңгейінен бастаңыз.</w:t>
      </w:r>
    </w:p>
    <w:p w:rsidR="002C48CE" w:rsidRPr="00787D44" w:rsidRDefault="002C48CE" w:rsidP="002C48CE">
      <w:pPr>
        <w:spacing w:line="0" w:lineRule="atLeast"/>
        <w:rPr>
          <w:rFonts w:ascii="Times New Roman" w:eastAsia="Times New Roman" w:hAnsi="Times New Roman"/>
          <w:color w:val="1F4E79" w:themeColor="accent5" w:themeShade="80"/>
          <w:sz w:val="22"/>
          <w:lang w:val="kk-KZ"/>
        </w:rPr>
      </w:pPr>
      <w:r w:rsidRPr="00787D44">
        <w:rPr>
          <w:rFonts w:ascii="Times New Roman" w:eastAsia="Times New Roman" w:hAnsi="Times New Roman"/>
          <w:color w:val="1F4E79" w:themeColor="accent5" w:themeShade="80"/>
          <w:sz w:val="22"/>
          <w:lang w:val="kk-KZ"/>
        </w:rPr>
        <w:t xml:space="preserve">* </w:t>
      </w:r>
      <w:r w:rsidRPr="00856DFD">
        <w:rPr>
          <w:rFonts w:ascii="Times New Roman" w:eastAsia="Times New Roman" w:hAnsi="Times New Roman"/>
          <w:b/>
          <w:color w:val="1F4E79" w:themeColor="accent5" w:themeShade="80"/>
          <w:sz w:val="22"/>
          <w:lang w:val="kk-KZ"/>
        </w:rPr>
        <w:t xml:space="preserve">Баламен </w:t>
      </w:r>
      <w:r w:rsidRPr="00787D44">
        <w:rPr>
          <w:rFonts w:ascii="Times New Roman" w:eastAsia="Times New Roman" w:hAnsi="Times New Roman"/>
          <w:color w:val="1F4E79" w:themeColor="accent5" w:themeShade="80"/>
          <w:sz w:val="22"/>
          <w:lang w:val="kk-KZ"/>
        </w:rPr>
        <w:t xml:space="preserve">тактильді қарым-қатынас кезінде оған өзінің сезімдері туралы, оның ішінде оның қарсылығына ашуланудың көрінісі туралы айту. Бұл ретте ескеріңіз, </w:t>
      </w:r>
      <w:r w:rsidR="00856DFD">
        <w:rPr>
          <w:rFonts w:ascii="Times New Roman" w:eastAsia="Times New Roman" w:hAnsi="Times New Roman"/>
          <w:b/>
          <w:color w:val="1F4E79" w:themeColor="accent5" w:themeShade="80"/>
          <w:sz w:val="22"/>
          <w:lang w:val="kk-KZ"/>
        </w:rPr>
        <w:t xml:space="preserve">аутизмі </w:t>
      </w:r>
      <w:r w:rsidR="00856DFD" w:rsidRPr="00856DFD">
        <w:rPr>
          <w:rFonts w:ascii="Times New Roman" w:eastAsia="Times New Roman" w:hAnsi="Times New Roman"/>
          <w:b/>
          <w:color w:val="1F4E79" w:themeColor="accent5" w:themeShade="80"/>
          <w:sz w:val="22"/>
          <w:lang w:val="kk-KZ"/>
        </w:rPr>
        <w:t xml:space="preserve"> </w:t>
      </w:r>
      <w:r w:rsidR="00856DFD">
        <w:rPr>
          <w:rFonts w:ascii="Times New Roman" w:eastAsia="Times New Roman" w:hAnsi="Times New Roman"/>
          <w:b/>
          <w:color w:val="1F4E79" w:themeColor="accent5" w:themeShade="80"/>
          <w:sz w:val="22"/>
          <w:lang w:val="kk-KZ"/>
        </w:rPr>
        <w:t>бар</w:t>
      </w:r>
      <w:r w:rsidR="00856DFD" w:rsidRPr="00856DFD">
        <w:rPr>
          <w:rFonts w:ascii="Times New Roman" w:eastAsia="Times New Roman" w:hAnsi="Times New Roman"/>
          <w:b/>
          <w:color w:val="1F4E79" w:themeColor="accent5" w:themeShade="80"/>
          <w:sz w:val="22"/>
          <w:lang w:val="kk-KZ"/>
        </w:rPr>
        <w:t xml:space="preserve"> балалар</w:t>
      </w:r>
      <w:r w:rsidR="00856DFD" w:rsidRPr="00856DFD">
        <w:rPr>
          <w:rFonts w:ascii="Times New Roman" w:eastAsia="Times New Roman" w:hAnsi="Times New Roman"/>
          <w:color w:val="1F4E79" w:themeColor="accent5" w:themeShade="80"/>
          <w:sz w:val="22"/>
          <w:lang w:val="kk-KZ"/>
        </w:rPr>
        <w:t xml:space="preserve"> </w:t>
      </w:r>
      <w:r w:rsidRPr="00856DFD">
        <w:rPr>
          <w:rFonts w:ascii="Times New Roman" w:eastAsia="Times New Roman" w:hAnsi="Times New Roman"/>
          <w:color w:val="1F4E79" w:themeColor="accent5" w:themeShade="80"/>
          <w:sz w:val="22"/>
          <w:lang w:val="kk-KZ"/>
        </w:rPr>
        <w:t>т</w:t>
      </w:r>
      <w:r w:rsidRPr="00787D44">
        <w:rPr>
          <w:rFonts w:ascii="Times New Roman" w:eastAsia="Times New Roman" w:hAnsi="Times New Roman"/>
          <w:color w:val="1F4E79" w:themeColor="accent5" w:themeShade="80"/>
          <w:sz w:val="22"/>
          <w:lang w:val="kk-KZ"/>
        </w:rPr>
        <w:t xml:space="preserve">үсінбеуі сіздің сезімін және сөйлеу. Дегенмен, баланың эмоционалды ерекшеліктері ананың сүйіспеншілігін қабылдау процесіне кедергі болып табылады. </w:t>
      </w:r>
      <w:r w:rsidRPr="00856DFD">
        <w:rPr>
          <w:rFonts w:ascii="Times New Roman" w:eastAsia="Times New Roman" w:hAnsi="Times New Roman"/>
          <w:b/>
          <w:color w:val="1F4E79" w:themeColor="accent5" w:themeShade="80"/>
          <w:sz w:val="22"/>
          <w:lang w:val="kk-KZ"/>
        </w:rPr>
        <w:t>Балалардың</w:t>
      </w:r>
      <w:r w:rsidRPr="00787D44">
        <w:rPr>
          <w:rFonts w:ascii="Times New Roman" w:eastAsia="Times New Roman" w:hAnsi="Times New Roman"/>
          <w:color w:val="1F4E79" w:themeColor="accent5" w:themeShade="80"/>
          <w:sz w:val="22"/>
          <w:lang w:val="kk-KZ"/>
        </w:rPr>
        <w:t xml:space="preserve"> қарсылығын эмоционалды сезімтал, ыңғайсыз (ұзақ поцелу, құлаққа сыбырлау және т.б.) ынталандырулармен жоюды жалғастыру маңызды. Сонымен қатар, </w:t>
      </w:r>
      <w:r w:rsidRPr="00856DFD">
        <w:rPr>
          <w:rFonts w:ascii="Times New Roman" w:eastAsia="Times New Roman" w:hAnsi="Times New Roman"/>
          <w:b/>
          <w:color w:val="1F4E79" w:themeColor="accent5" w:themeShade="80"/>
          <w:sz w:val="22"/>
          <w:lang w:val="kk-KZ"/>
        </w:rPr>
        <w:t>баламен</w:t>
      </w:r>
      <w:r w:rsidRPr="00787D44">
        <w:rPr>
          <w:rFonts w:ascii="Times New Roman" w:eastAsia="Times New Roman" w:hAnsi="Times New Roman"/>
          <w:color w:val="1F4E79" w:themeColor="accent5" w:themeShade="80"/>
          <w:sz w:val="22"/>
          <w:lang w:val="kk-KZ"/>
        </w:rPr>
        <w:t xml:space="preserve"> қарым-қатынастың белгілі бір өзгеруін қолданыңыз, ол </w:t>
      </w:r>
      <w:r w:rsidRPr="00856DFD">
        <w:rPr>
          <w:rFonts w:ascii="Times New Roman" w:eastAsia="Times New Roman" w:hAnsi="Times New Roman"/>
          <w:i/>
          <w:color w:val="1F4E79" w:themeColor="accent5" w:themeShade="80"/>
          <w:sz w:val="22"/>
          <w:lang w:val="kk-KZ"/>
        </w:rPr>
        <w:t>(жағдай)</w:t>
      </w:r>
      <w:r w:rsidRPr="00787D44">
        <w:rPr>
          <w:rFonts w:ascii="Times New Roman" w:eastAsia="Times New Roman" w:hAnsi="Times New Roman"/>
          <w:color w:val="1F4E79" w:themeColor="accent5" w:themeShade="80"/>
          <w:sz w:val="22"/>
          <w:lang w:val="kk-KZ"/>
        </w:rPr>
        <w:t xml:space="preserve"> шартты түрде </w:t>
      </w:r>
      <w:r w:rsidRPr="00856DFD">
        <w:rPr>
          <w:rFonts w:ascii="Times New Roman" w:eastAsia="Times New Roman" w:hAnsi="Times New Roman"/>
          <w:i/>
          <w:color w:val="1F4E79" w:themeColor="accent5" w:themeShade="80"/>
          <w:sz w:val="22"/>
          <w:lang w:val="kk-KZ"/>
        </w:rPr>
        <w:t>"кету"</w:t>
      </w:r>
      <w:r w:rsidRPr="00787D44">
        <w:rPr>
          <w:rFonts w:ascii="Times New Roman" w:eastAsia="Times New Roman" w:hAnsi="Times New Roman"/>
          <w:color w:val="1F4E79" w:themeColor="accent5" w:themeShade="80"/>
          <w:sz w:val="22"/>
          <w:lang w:val="kk-KZ"/>
        </w:rPr>
        <w:t xml:space="preserve"> деп аталады, бала ұзақ эмоционалды байланыстардан, құшақтардан, </w:t>
      </w:r>
      <w:r w:rsidR="00856DFD" w:rsidRPr="00856DFD">
        <w:rPr>
          <w:rFonts w:ascii="Times New Roman" w:eastAsia="Times New Roman" w:hAnsi="Times New Roman"/>
          <w:color w:val="1F4E79" w:themeColor="accent5" w:themeShade="80"/>
          <w:sz w:val="22"/>
          <w:lang w:val="kk-KZ"/>
        </w:rPr>
        <w:t>сүйісу</w:t>
      </w:r>
      <w:r w:rsidR="00856DFD">
        <w:rPr>
          <w:rFonts w:ascii="Times New Roman" w:eastAsia="Times New Roman" w:hAnsi="Times New Roman"/>
          <w:color w:val="1F4E79" w:themeColor="accent5" w:themeShade="80"/>
          <w:sz w:val="22"/>
          <w:lang w:val="kk-KZ"/>
        </w:rPr>
        <w:t>ден</w:t>
      </w:r>
      <w:r w:rsidRPr="00787D44">
        <w:rPr>
          <w:rFonts w:ascii="Times New Roman" w:eastAsia="Times New Roman" w:hAnsi="Times New Roman"/>
          <w:color w:val="1F4E79" w:themeColor="accent5" w:themeShade="80"/>
          <w:sz w:val="22"/>
          <w:lang w:val="kk-KZ"/>
        </w:rPr>
        <w:t xml:space="preserve"> аулақ болуға тырысады. Алайда, аутизмі бар баланың табиғи автономиясын ескере отырып, бұл мүмкіндікті Мұқият қолдану керек.</w:t>
      </w:r>
    </w:p>
    <w:p w:rsidR="002C48CE" w:rsidRPr="00787D44" w:rsidRDefault="002C48CE" w:rsidP="002C48CE">
      <w:pPr>
        <w:spacing w:line="0" w:lineRule="atLeast"/>
        <w:rPr>
          <w:rFonts w:ascii="Times New Roman" w:eastAsia="Times New Roman" w:hAnsi="Times New Roman"/>
          <w:color w:val="1F4E79" w:themeColor="accent5" w:themeShade="80"/>
          <w:sz w:val="22"/>
          <w:lang w:val="kk-KZ"/>
        </w:rPr>
      </w:pPr>
      <w:r w:rsidRPr="00787D44">
        <w:rPr>
          <w:rFonts w:ascii="Times New Roman" w:eastAsia="Times New Roman" w:hAnsi="Times New Roman"/>
          <w:color w:val="1F4E79" w:themeColor="accent5" w:themeShade="80"/>
          <w:sz w:val="22"/>
          <w:lang w:val="kk-KZ"/>
        </w:rPr>
        <w:t xml:space="preserve">* баланы ешқандай талаптар мен нұсқауларсыз ойынға жұмылдырудың </w:t>
      </w:r>
      <w:r w:rsidRPr="00856DFD">
        <w:rPr>
          <w:rFonts w:ascii="Times New Roman" w:eastAsia="Times New Roman" w:hAnsi="Times New Roman"/>
          <w:i/>
          <w:color w:val="1F4E79" w:themeColor="accent5" w:themeShade="80"/>
          <w:sz w:val="22"/>
          <w:lang w:val="kk-KZ"/>
        </w:rPr>
        <w:t>(мүмкін)</w:t>
      </w:r>
      <w:r w:rsidRPr="00787D44">
        <w:rPr>
          <w:rFonts w:ascii="Times New Roman" w:eastAsia="Times New Roman" w:hAnsi="Times New Roman"/>
          <w:color w:val="1F4E79" w:themeColor="accent5" w:themeShade="80"/>
          <w:sz w:val="22"/>
          <w:lang w:val="kk-KZ"/>
        </w:rPr>
        <w:t xml:space="preserve"> әдісін тек эмоционалды жағымды, сенімді байланыс орнату үшін қолданыңыз, тіпті бала сізге назар аудармауы мүмкін.</w:t>
      </w:r>
    </w:p>
    <w:p w:rsidR="002C48CE" w:rsidRPr="00787D44" w:rsidRDefault="002C48CE" w:rsidP="002C48CE">
      <w:pPr>
        <w:spacing w:line="0" w:lineRule="atLeast"/>
        <w:rPr>
          <w:rFonts w:ascii="Times New Roman" w:eastAsia="Times New Roman" w:hAnsi="Times New Roman"/>
          <w:color w:val="1F4E79" w:themeColor="accent5" w:themeShade="80"/>
          <w:sz w:val="22"/>
          <w:lang w:val="kk-KZ"/>
        </w:rPr>
      </w:pPr>
      <w:r w:rsidRPr="00787D44">
        <w:rPr>
          <w:rFonts w:ascii="Times New Roman" w:eastAsia="Times New Roman" w:hAnsi="Times New Roman"/>
          <w:color w:val="1F4E79" w:themeColor="accent5" w:themeShade="80"/>
          <w:sz w:val="22"/>
          <w:lang w:val="kk-KZ"/>
        </w:rPr>
        <w:t>* Баланың жылуға, салқындауға, желге, түрлі-түсті жапырақтарға, жарқын күн, еріген қар, су ағындары, құстардың әні, жасыл шөптер, гүлдерге эмоционалды реакциясын үнемі ынталандырыңыз; қоршаған ортадағы ластанған жерлерге (</w:t>
      </w:r>
      <w:r w:rsidRPr="00856DFD">
        <w:rPr>
          <w:rFonts w:ascii="Times New Roman" w:eastAsia="Times New Roman" w:hAnsi="Times New Roman"/>
          <w:i/>
          <w:color w:val="1F4E79" w:themeColor="accent5" w:themeShade="80"/>
          <w:sz w:val="22"/>
          <w:lang w:val="kk-KZ"/>
        </w:rPr>
        <w:t>бітелген,</w:t>
      </w:r>
      <w:r w:rsidRPr="00787D44">
        <w:rPr>
          <w:rFonts w:ascii="Times New Roman" w:eastAsia="Times New Roman" w:hAnsi="Times New Roman"/>
          <w:color w:val="1F4E79" w:themeColor="accent5" w:themeShade="80"/>
          <w:sz w:val="22"/>
          <w:lang w:val="kk-KZ"/>
        </w:rPr>
        <w:t xml:space="preserve"> </w:t>
      </w:r>
      <w:r w:rsidRPr="00856DFD">
        <w:rPr>
          <w:rFonts w:ascii="Times New Roman" w:eastAsia="Times New Roman" w:hAnsi="Times New Roman"/>
          <w:i/>
          <w:color w:val="1F4E79" w:themeColor="accent5" w:themeShade="80"/>
          <w:sz w:val="22"/>
          <w:lang w:val="kk-KZ"/>
        </w:rPr>
        <w:t>жағымсыз иісі бар, лас су)</w:t>
      </w:r>
      <w:r w:rsidRPr="00787D44">
        <w:rPr>
          <w:rFonts w:ascii="Times New Roman" w:eastAsia="Times New Roman" w:hAnsi="Times New Roman"/>
          <w:color w:val="1F4E79" w:themeColor="accent5" w:themeShade="80"/>
          <w:sz w:val="22"/>
          <w:lang w:val="kk-KZ"/>
        </w:rPr>
        <w:t xml:space="preserve"> және таза және жайлы </w:t>
      </w:r>
      <w:r w:rsidRPr="00787D44">
        <w:rPr>
          <w:rFonts w:ascii="Times New Roman" w:eastAsia="Times New Roman" w:hAnsi="Times New Roman"/>
          <w:color w:val="1F4E79" w:themeColor="accent5" w:themeShade="80"/>
          <w:sz w:val="22"/>
          <w:lang w:val="kk-KZ"/>
        </w:rPr>
        <w:t>тазартулар және т.б. Бұл жағдайда баланы бірнеше рет үйретіп, тиісті қимылдарды қолдануға шақырыңыз және</w:t>
      </w:r>
      <w:r w:rsidR="00856DFD">
        <w:rPr>
          <w:rFonts w:ascii="Times New Roman" w:eastAsia="Times New Roman" w:hAnsi="Times New Roman"/>
          <w:color w:val="1F4E79" w:themeColor="accent5" w:themeShade="80"/>
          <w:sz w:val="22"/>
          <w:lang w:val="kk-KZ"/>
        </w:rPr>
        <w:t xml:space="preserve"> </w:t>
      </w:r>
      <w:r w:rsidRPr="00787D44">
        <w:rPr>
          <w:rFonts w:ascii="Times New Roman" w:eastAsia="Times New Roman" w:hAnsi="Times New Roman"/>
          <w:color w:val="1F4E79" w:themeColor="accent5" w:themeShade="80"/>
          <w:sz w:val="22"/>
          <w:lang w:val="kk-KZ"/>
        </w:rPr>
        <w:t>дене қимылдары, вокализация, жетілмеген сөздер; оның мінез-құлқын мақұлдаңыз.</w:t>
      </w:r>
    </w:p>
    <w:p w:rsidR="002C48CE" w:rsidRPr="00787D44" w:rsidRDefault="002C48CE" w:rsidP="002C48CE">
      <w:pPr>
        <w:spacing w:line="0" w:lineRule="atLeast"/>
        <w:rPr>
          <w:rFonts w:ascii="Times New Roman" w:eastAsia="Times New Roman" w:hAnsi="Times New Roman"/>
          <w:color w:val="1F4E79" w:themeColor="accent5" w:themeShade="80"/>
          <w:sz w:val="22"/>
          <w:lang w:val="kk-KZ"/>
        </w:rPr>
      </w:pPr>
      <w:r w:rsidRPr="00787D44">
        <w:rPr>
          <w:rFonts w:ascii="Times New Roman" w:eastAsia="Times New Roman" w:hAnsi="Times New Roman"/>
          <w:color w:val="1F4E79" w:themeColor="accent5" w:themeShade="80"/>
          <w:sz w:val="22"/>
          <w:lang w:val="kk-KZ"/>
        </w:rPr>
        <w:t xml:space="preserve">* Байланыс қажеттілігінің жеткіліксіз немесе толық болмауын, сондай-ақ белсенді, көбінесе жалғыздықты қалаудың агрессивті көрінісі мен сыртқы әлемнен оқшаулануды үнемі жұмсартады. Бұл ретте, ескеріңіз, бұл балалар өздерін айтарлықтай жақсы кезде, олардың оңаша қалдырады. Алайда, </w:t>
      </w:r>
      <w:r w:rsidRPr="004807E1">
        <w:rPr>
          <w:rFonts w:ascii="Times New Roman" w:eastAsia="Times New Roman" w:hAnsi="Times New Roman"/>
          <w:b/>
          <w:color w:val="1F4E79" w:themeColor="accent5" w:themeShade="80"/>
          <w:sz w:val="22"/>
          <w:lang w:val="kk-KZ"/>
        </w:rPr>
        <w:t>баланың</w:t>
      </w:r>
      <w:r w:rsidRPr="00787D44">
        <w:rPr>
          <w:rFonts w:ascii="Times New Roman" w:eastAsia="Times New Roman" w:hAnsi="Times New Roman"/>
          <w:color w:val="1F4E79" w:themeColor="accent5" w:themeShade="80"/>
          <w:sz w:val="22"/>
          <w:lang w:val="kk-KZ"/>
        </w:rPr>
        <w:t xml:space="preserve"> іс-әрекетіне қосылыңыз, содан кейін бірлескен іс-әрекеттерді, мысалы,</w:t>
      </w:r>
      <w:r w:rsidRPr="004807E1">
        <w:rPr>
          <w:rFonts w:ascii="Times New Roman" w:eastAsia="Times New Roman" w:hAnsi="Times New Roman"/>
          <w:b/>
          <w:color w:val="1F4E79" w:themeColor="accent5" w:themeShade="80"/>
          <w:sz w:val="22"/>
          <w:lang w:val="kk-KZ"/>
        </w:rPr>
        <w:t xml:space="preserve"> бала</w:t>
      </w:r>
      <w:r w:rsidRPr="00787D44">
        <w:rPr>
          <w:rFonts w:ascii="Times New Roman" w:eastAsia="Times New Roman" w:hAnsi="Times New Roman"/>
          <w:color w:val="1F4E79" w:themeColor="accent5" w:themeShade="80"/>
          <w:sz w:val="22"/>
          <w:lang w:val="kk-KZ"/>
        </w:rPr>
        <w:t xml:space="preserve"> ойнайтын тақырыппен, </w:t>
      </w:r>
      <w:r w:rsidRPr="006446F3">
        <w:rPr>
          <w:rFonts w:ascii="Times New Roman" w:eastAsia="Times New Roman" w:hAnsi="Times New Roman"/>
          <w:i/>
          <w:color w:val="1F4E79" w:themeColor="accent5" w:themeShade="80"/>
          <w:sz w:val="22"/>
          <w:lang w:val="kk-KZ"/>
        </w:rPr>
        <w:t>"бірге"</w:t>
      </w:r>
      <w:r w:rsidRPr="00787D44">
        <w:rPr>
          <w:rFonts w:ascii="Times New Roman" w:eastAsia="Times New Roman" w:hAnsi="Times New Roman"/>
          <w:color w:val="1F4E79" w:themeColor="accent5" w:themeShade="80"/>
          <w:sz w:val="22"/>
          <w:lang w:val="kk-KZ"/>
        </w:rPr>
        <w:t xml:space="preserve"> оқылатын кітаппен,</w:t>
      </w:r>
      <w:r w:rsidR="006446F3">
        <w:rPr>
          <w:rFonts w:ascii="Times New Roman" w:eastAsia="Times New Roman" w:hAnsi="Times New Roman"/>
          <w:color w:val="1F4E79" w:themeColor="accent5" w:themeShade="80"/>
          <w:sz w:val="22"/>
          <w:lang w:val="kk-KZ"/>
        </w:rPr>
        <w:t xml:space="preserve"> кезек-кезек жасалған</w:t>
      </w:r>
      <w:r w:rsidRPr="00787D44">
        <w:rPr>
          <w:rFonts w:ascii="Times New Roman" w:eastAsia="Times New Roman" w:hAnsi="Times New Roman"/>
          <w:color w:val="1F4E79" w:themeColor="accent5" w:themeShade="80"/>
          <w:sz w:val="22"/>
          <w:lang w:val="kk-KZ"/>
        </w:rPr>
        <w:t>, доппен бірге талап ет</w:t>
      </w:r>
      <w:r w:rsidR="006446F3">
        <w:rPr>
          <w:rFonts w:ascii="Times New Roman" w:eastAsia="Times New Roman" w:hAnsi="Times New Roman"/>
          <w:color w:val="1F4E79" w:themeColor="accent5" w:themeShade="80"/>
          <w:sz w:val="22"/>
          <w:lang w:val="kk-KZ"/>
        </w:rPr>
        <w:t>іңіз</w:t>
      </w:r>
      <w:r w:rsidRPr="00787D44">
        <w:rPr>
          <w:rFonts w:ascii="Times New Roman" w:eastAsia="Times New Roman" w:hAnsi="Times New Roman"/>
          <w:color w:val="1F4E79" w:themeColor="accent5" w:themeShade="80"/>
          <w:sz w:val="22"/>
          <w:lang w:val="kk-KZ"/>
        </w:rPr>
        <w:t>.</w:t>
      </w:r>
    </w:p>
    <w:p w:rsidR="00AF19D0" w:rsidRPr="00787D44" w:rsidRDefault="002C48CE" w:rsidP="002C48CE">
      <w:pPr>
        <w:spacing w:line="0" w:lineRule="atLeast"/>
        <w:rPr>
          <w:rFonts w:ascii="Times New Roman" w:eastAsia="Times New Roman" w:hAnsi="Times New Roman"/>
          <w:color w:val="1F4E79" w:themeColor="accent5" w:themeShade="80"/>
          <w:sz w:val="22"/>
          <w:lang w:val="kk-KZ"/>
        </w:rPr>
      </w:pPr>
      <w:r w:rsidRPr="00787D44">
        <w:rPr>
          <w:rFonts w:ascii="Times New Roman" w:eastAsia="Times New Roman" w:hAnsi="Times New Roman"/>
          <w:color w:val="1F4E79" w:themeColor="accent5" w:themeShade="80"/>
          <w:sz w:val="22"/>
          <w:lang w:val="kk-KZ"/>
        </w:rPr>
        <w:t>* Сізбен байланысуға және күлімсіреуге (жұмсақ дауыс, нәзік көзқарас, құшақтасу, оның атын бірнеше рет қайталау және т.б.) оның қарапайым әрекеттерін оқып үйреніңіз.</w:t>
      </w:r>
      <w:r w:rsidR="00333D8A" w:rsidRPr="00787D44">
        <w:rPr>
          <w:rFonts w:ascii="Times New Roman" w:eastAsia="Times New Roman" w:hAnsi="Times New Roman"/>
          <w:color w:val="1F4E79" w:themeColor="accent5" w:themeShade="80"/>
          <w:sz w:val="22"/>
          <w:lang w:val="kk-KZ"/>
        </w:rPr>
        <w:t xml:space="preserve"> </w:t>
      </w:r>
    </w:p>
    <w:p w:rsidR="00787D44" w:rsidRPr="00787D44" w:rsidRDefault="00787D44" w:rsidP="002C48CE">
      <w:pPr>
        <w:spacing w:line="0" w:lineRule="atLeast"/>
        <w:rPr>
          <w:rFonts w:ascii="Times New Roman" w:eastAsia="Times New Roman" w:hAnsi="Times New Roman"/>
          <w:color w:val="1F4E79" w:themeColor="accent5" w:themeShade="80"/>
          <w:sz w:val="22"/>
          <w:lang w:val="kk-KZ"/>
        </w:rPr>
      </w:pPr>
    </w:p>
    <w:p w:rsidR="00787D44" w:rsidRDefault="00787D44" w:rsidP="002C48CE">
      <w:pPr>
        <w:spacing w:line="0" w:lineRule="atLeast"/>
        <w:rPr>
          <w:rFonts w:ascii="Times New Roman" w:eastAsia="Times New Roman" w:hAnsi="Times New Roman"/>
          <w:sz w:val="24"/>
          <w:lang w:val="kk-KZ"/>
        </w:rPr>
      </w:pPr>
    </w:p>
    <w:p w:rsidR="00787D44" w:rsidRDefault="00787D44" w:rsidP="002C48CE">
      <w:pPr>
        <w:spacing w:line="0" w:lineRule="atLeast"/>
        <w:rPr>
          <w:rFonts w:ascii="Times New Roman" w:eastAsia="Times New Roman" w:hAnsi="Times New Roman"/>
          <w:sz w:val="24"/>
          <w:lang w:val="kk-KZ"/>
        </w:rPr>
      </w:pPr>
    </w:p>
    <w:p w:rsidR="00787D44" w:rsidRDefault="00787D44" w:rsidP="002C48CE">
      <w:pPr>
        <w:spacing w:line="0" w:lineRule="atLeast"/>
        <w:rPr>
          <w:rFonts w:ascii="Times New Roman" w:eastAsia="Times New Roman" w:hAnsi="Times New Roman"/>
          <w:sz w:val="24"/>
          <w:lang w:val="kk-KZ"/>
        </w:rPr>
      </w:pPr>
    </w:p>
    <w:p w:rsidR="00787D44" w:rsidRDefault="00787D44" w:rsidP="002C48CE">
      <w:pPr>
        <w:spacing w:line="0" w:lineRule="atLeast"/>
        <w:rPr>
          <w:rFonts w:ascii="Times New Roman" w:eastAsia="Times New Roman" w:hAnsi="Times New Roman"/>
          <w:sz w:val="24"/>
          <w:lang w:val="kk-KZ"/>
        </w:rPr>
      </w:pPr>
    </w:p>
    <w:p w:rsidR="00787D44" w:rsidRDefault="006446F3" w:rsidP="002C48CE">
      <w:pPr>
        <w:spacing w:line="0" w:lineRule="atLeast"/>
        <w:rPr>
          <w:rFonts w:ascii="Times New Roman" w:eastAsia="Times New Roman" w:hAnsi="Times New Roman"/>
          <w:sz w:val="24"/>
          <w:lang w:val="kk-KZ"/>
        </w:rPr>
      </w:pPr>
      <w:r w:rsidRPr="00787D44">
        <w:rPr>
          <w:rFonts w:ascii="Times New Roman" w:eastAsia="Times New Roman" w:hAnsi="Times New Roman"/>
          <w:noProof/>
          <w:sz w:val="24"/>
          <w:lang w:val="en-US" w:eastAsia="en-US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43953</wp:posOffset>
            </wp:positionH>
            <wp:positionV relativeFrom="paragraph">
              <wp:posOffset>235282</wp:posOffset>
            </wp:positionV>
            <wp:extent cx="1711325" cy="1298575"/>
            <wp:effectExtent l="0" t="0" r="3175" b="0"/>
            <wp:wrapThrough wrapText="bothSides">
              <wp:wrapPolygon edited="0">
                <wp:start x="0" y="0"/>
                <wp:lineTo x="0" y="21230"/>
                <wp:lineTo x="21400" y="21230"/>
                <wp:lineTo x="21400" y="0"/>
                <wp:lineTo x="0" y="0"/>
              </wp:wrapPolygon>
            </wp:wrapThrough>
            <wp:docPr id="10" name="Рисунок 10" descr="http://turaninfo.kz/wp-content/uploads/2019/04/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uraninfo.kz/wp-content/uploads/2019/04/22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36"/>
                    <a:stretch/>
                  </pic:blipFill>
                  <pic:spPr bwMode="auto">
                    <a:xfrm>
                      <a:off x="0" y="0"/>
                      <a:ext cx="1711325" cy="129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7E1">
        <w:rPr>
          <w:rFonts w:ascii="Times New Roman" w:eastAsia="Times New Roman" w:hAnsi="Times New Roman"/>
          <w:noProof/>
          <w:sz w:val="24"/>
          <w:lang w:val="en-US" w:eastAsia="en-US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margin">
              <wp:posOffset>8514715</wp:posOffset>
            </wp:positionH>
            <wp:positionV relativeFrom="paragraph">
              <wp:posOffset>314325</wp:posOffset>
            </wp:positionV>
            <wp:extent cx="1853565" cy="1181100"/>
            <wp:effectExtent l="0" t="0" r="0" b="0"/>
            <wp:wrapThrough wrapText="bothSides">
              <wp:wrapPolygon edited="0">
                <wp:start x="0" y="0"/>
                <wp:lineTo x="0" y="21252"/>
                <wp:lineTo x="21311" y="21252"/>
                <wp:lineTo x="21311" y="0"/>
                <wp:lineTo x="0" y="0"/>
              </wp:wrapPolygon>
            </wp:wrapThrough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7D44" w:rsidRDefault="00787D44" w:rsidP="002C48CE">
      <w:pPr>
        <w:spacing w:line="0" w:lineRule="atLeast"/>
        <w:rPr>
          <w:rFonts w:ascii="Times New Roman" w:eastAsia="Times New Roman" w:hAnsi="Times New Roman"/>
          <w:sz w:val="24"/>
          <w:lang w:val="kk-KZ"/>
        </w:rPr>
      </w:pPr>
    </w:p>
    <w:p w:rsidR="00787D44" w:rsidRDefault="00787D44" w:rsidP="002C48CE">
      <w:pPr>
        <w:spacing w:line="0" w:lineRule="atLeast"/>
        <w:rPr>
          <w:rFonts w:ascii="Times New Roman" w:eastAsia="Times New Roman" w:hAnsi="Times New Roman"/>
          <w:sz w:val="24"/>
          <w:lang w:val="kk-KZ"/>
        </w:rPr>
      </w:pPr>
    </w:p>
    <w:p w:rsidR="00787D44" w:rsidRDefault="00787D44" w:rsidP="002C48CE">
      <w:pPr>
        <w:spacing w:line="0" w:lineRule="atLeast"/>
        <w:rPr>
          <w:rFonts w:ascii="Times New Roman" w:eastAsia="Times New Roman" w:hAnsi="Times New Roman"/>
          <w:sz w:val="24"/>
          <w:lang w:val="kk-KZ"/>
        </w:rPr>
      </w:pPr>
    </w:p>
    <w:p w:rsidR="00787D44" w:rsidRDefault="00787D44" w:rsidP="002C48CE">
      <w:pPr>
        <w:spacing w:line="0" w:lineRule="atLeast"/>
        <w:rPr>
          <w:rFonts w:ascii="Times New Roman" w:eastAsia="Times New Roman" w:hAnsi="Times New Roman"/>
          <w:sz w:val="24"/>
          <w:lang w:val="kk-KZ"/>
        </w:rPr>
      </w:pPr>
    </w:p>
    <w:p w:rsidR="00787D44" w:rsidRDefault="00787D44" w:rsidP="002C48CE">
      <w:pPr>
        <w:spacing w:line="0" w:lineRule="atLeast"/>
        <w:rPr>
          <w:rFonts w:ascii="Times New Roman" w:eastAsia="Times New Roman" w:hAnsi="Times New Roman"/>
          <w:sz w:val="24"/>
          <w:lang w:val="kk-KZ"/>
        </w:rPr>
      </w:pPr>
    </w:p>
    <w:p w:rsidR="00787D44" w:rsidRDefault="00787D44" w:rsidP="002C48CE">
      <w:pPr>
        <w:spacing w:line="0" w:lineRule="atLeast"/>
        <w:rPr>
          <w:rFonts w:ascii="Times New Roman" w:eastAsia="Times New Roman" w:hAnsi="Times New Roman"/>
          <w:sz w:val="24"/>
          <w:lang w:val="kk-KZ"/>
        </w:rPr>
      </w:pPr>
    </w:p>
    <w:p w:rsidR="00787D44" w:rsidRPr="003A025D" w:rsidRDefault="00787D44" w:rsidP="002C48CE">
      <w:pPr>
        <w:spacing w:line="0" w:lineRule="atLeast"/>
        <w:rPr>
          <w:rFonts w:ascii="Times New Roman" w:eastAsia="Times New Roman" w:hAnsi="Times New Roman"/>
          <w:sz w:val="24"/>
          <w:lang w:val="kk-KZ"/>
        </w:rPr>
      </w:pPr>
    </w:p>
    <w:p w:rsidR="004A7E0B" w:rsidRPr="003A025D" w:rsidRDefault="004A7E0B" w:rsidP="00333D8A">
      <w:pPr>
        <w:spacing w:line="20" w:lineRule="exact"/>
        <w:rPr>
          <w:rFonts w:ascii="Times New Roman" w:eastAsia="Times New Roman" w:hAnsi="Times New Roman"/>
          <w:sz w:val="18"/>
          <w:lang w:val="kk-KZ"/>
        </w:rPr>
      </w:pPr>
    </w:p>
    <w:sectPr w:rsidR="004A7E0B" w:rsidRPr="003A025D" w:rsidSect="00FF59E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6840" w:h="11906" w:orient="landscape"/>
      <w:pgMar w:top="563" w:right="478" w:bottom="0" w:left="480" w:header="0" w:footer="0" w:gutter="0"/>
      <w:cols w:num="3" w:space="0" w:equalWidth="0">
        <w:col w:w="4875" w:space="720"/>
        <w:col w:w="4905" w:space="500"/>
        <w:col w:w="48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10E" w:rsidRDefault="005E210E" w:rsidP="002D1228">
      <w:r>
        <w:separator/>
      </w:r>
    </w:p>
  </w:endnote>
  <w:endnote w:type="continuationSeparator" w:id="0">
    <w:p w:rsidR="005E210E" w:rsidRDefault="005E210E" w:rsidP="002D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228" w:rsidRDefault="002D122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228" w:rsidRDefault="002D122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228" w:rsidRDefault="002D12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10E" w:rsidRDefault="005E210E" w:rsidP="002D1228">
      <w:r>
        <w:separator/>
      </w:r>
    </w:p>
  </w:footnote>
  <w:footnote w:type="continuationSeparator" w:id="0">
    <w:p w:rsidR="005E210E" w:rsidRDefault="005E210E" w:rsidP="002D1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228" w:rsidRDefault="002D122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228" w:rsidRDefault="002D122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228" w:rsidRDefault="002D122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6E87CCC"/>
    <w:lvl w:ilvl="0" w:tplc="29282C22">
      <w:start w:val="1"/>
      <w:numFmt w:val="bullet"/>
      <w:lvlText w:val="У"/>
      <w:lvlJc w:val="left"/>
    </w:lvl>
    <w:lvl w:ilvl="1" w:tplc="6E227692">
      <w:start w:val="1"/>
      <w:numFmt w:val="bullet"/>
      <w:lvlText w:val=""/>
      <w:lvlJc w:val="left"/>
    </w:lvl>
    <w:lvl w:ilvl="2" w:tplc="1AB84EB4">
      <w:start w:val="1"/>
      <w:numFmt w:val="bullet"/>
      <w:lvlText w:val=""/>
      <w:lvlJc w:val="left"/>
    </w:lvl>
    <w:lvl w:ilvl="3" w:tplc="AC4C7198">
      <w:start w:val="1"/>
      <w:numFmt w:val="bullet"/>
      <w:lvlText w:val=""/>
      <w:lvlJc w:val="left"/>
    </w:lvl>
    <w:lvl w:ilvl="4" w:tplc="3C5A964E">
      <w:start w:val="1"/>
      <w:numFmt w:val="bullet"/>
      <w:lvlText w:val=""/>
      <w:lvlJc w:val="left"/>
    </w:lvl>
    <w:lvl w:ilvl="5" w:tplc="98FC7786">
      <w:start w:val="1"/>
      <w:numFmt w:val="bullet"/>
      <w:lvlText w:val=""/>
      <w:lvlJc w:val="left"/>
    </w:lvl>
    <w:lvl w:ilvl="6" w:tplc="B574A50E">
      <w:start w:val="1"/>
      <w:numFmt w:val="bullet"/>
      <w:lvlText w:val=""/>
      <w:lvlJc w:val="left"/>
    </w:lvl>
    <w:lvl w:ilvl="7" w:tplc="A0C4F8F0">
      <w:start w:val="1"/>
      <w:numFmt w:val="bullet"/>
      <w:lvlText w:val=""/>
      <w:lvlJc w:val="left"/>
    </w:lvl>
    <w:lvl w:ilvl="8" w:tplc="B576113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3D1B58BA"/>
    <w:lvl w:ilvl="0" w:tplc="116A62FE">
      <w:start w:val="1"/>
      <w:numFmt w:val="bullet"/>
      <w:lvlText w:val=""/>
      <w:lvlJc w:val="left"/>
    </w:lvl>
    <w:lvl w:ilvl="1" w:tplc="3E024EE0">
      <w:start w:val="1"/>
      <w:numFmt w:val="bullet"/>
      <w:lvlText w:val=""/>
      <w:lvlJc w:val="left"/>
    </w:lvl>
    <w:lvl w:ilvl="2" w:tplc="68E6D6DC">
      <w:start w:val="1"/>
      <w:numFmt w:val="bullet"/>
      <w:lvlText w:val=""/>
      <w:lvlJc w:val="left"/>
    </w:lvl>
    <w:lvl w:ilvl="3" w:tplc="58C276E6">
      <w:start w:val="1"/>
      <w:numFmt w:val="bullet"/>
      <w:lvlText w:val=""/>
      <w:lvlJc w:val="left"/>
    </w:lvl>
    <w:lvl w:ilvl="4" w:tplc="B11E48F0">
      <w:start w:val="1"/>
      <w:numFmt w:val="bullet"/>
      <w:lvlText w:val=""/>
      <w:lvlJc w:val="left"/>
    </w:lvl>
    <w:lvl w:ilvl="5" w:tplc="7B38BA60">
      <w:start w:val="1"/>
      <w:numFmt w:val="bullet"/>
      <w:lvlText w:val=""/>
      <w:lvlJc w:val="left"/>
    </w:lvl>
    <w:lvl w:ilvl="6" w:tplc="63C26B8C">
      <w:start w:val="1"/>
      <w:numFmt w:val="bullet"/>
      <w:lvlText w:val=""/>
      <w:lvlJc w:val="left"/>
    </w:lvl>
    <w:lvl w:ilvl="7" w:tplc="6D26C340">
      <w:start w:val="1"/>
      <w:numFmt w:val="bullet"/>
      <w:lvlText w:val=""/>
      <w:lvlJc w:val="left"/>
    </w:lvl>
    <w:lvl w:ilvl="8" w:tplc="09DECD52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07ED7AA"/>
    <w:lvl w:ilvl="0" w:tplc="7EECB5F8">
      <w:start w:val="7"/>
      <w:numFmt w:val="decimal"/>
      <w:lvlText w:val="%1"/>
      <w:lvlJc w:val="left"/>
    </w:lvl>
    <w:lvl w:ilvl="1" w:tplc="8ED64FA8">
      <w:start w:val="1"/>
      <w:numFmt w:val="bullet"/>
      <w:lvlText w:val=""/>
      <w:lvlJc w:val="left"/>
    </w:lvl>
    <w:lvl w:ilvl="2" w:tplc="6764FC2C">
      <w:start w:val="1"/>
      <w:numFmt w:val="bullet"/>
      <w:lvlText w:val=""/>
      <w:lvlJc w:val="left"/>
    </w:lvl>
    <w:lvl w:ilvl="3" w:tplc="E294C2B0">
      <w:start w:val="1"/>
      <w:numFmt w:val="bullet"/>
      <w:lvlText w:val=""/>
      <w:lvlJc w:val="left"/>
    </w:lvl>
    <w:lvl w:ilvl="4" w:tplc="75C46578">
      <w:start w:val="1"/>
      <w:numFmt w:val="bullet"/>
      <w:lvlText w:val=""/>
      <w:lvlJc w:val="left"/>
    </w:lvl>
    <w:lvl w:ilvl="5" w:tplc="3AB0BB0C">
      <w:start w:val="1"/>
      <w:numFmt w:val="bullet"/>
      <w:lvlText w:val=""/>
      <w:lvlJc w:val="left"/>
    </w:lvl>
    <w:lvl w:ilvl="6" w:tplc="685E3806">
      <w:start w:val="1"/>
      <w:numFmt w:val="bullet"/>
      <w:lvlText w:val=""/>
      <w:lvlJc w:val="left"/>
    </w:lvl>
    <w:lvl w:ilvl="7" w:tplc="CD3858D6">
      <w:start w:val="1"/>
      <w:numFmt w:val="bullet"/>
      <w:lvlText w:val=""/>
      <w:lvlJc w:val="left"/>
    </w:lvl>
    <w:lvl w:ilvl="8" w:tplc="92041AAE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EB141F2"/>
    <w:lvl w:ilvl="0" w:tplc="78B644AE">
      <w:start w:val="1"/>
      <w:numFmt w:val="bullet"/>
      <w:lvlText w:val=""/>
      <w:lvlJc w:val="left"/>
    </w:lvl>
    <w:lvl w:ilvl="1" w:tplc="2BB2C29E">
      <w:start w:val="1"/>
      <w:numFmt w:val="bullet"/>
      <w:lvlText w:val=""/>
      <w:lvlJc w:val="left"/>
    </w:lvl>
    <w:lvl w:ilvl="2" w:tplc="DD9675D2">
      <w:start w:val="1"/>
      <w:numFmt w:val="bullet"/>
      <w:lvlText w:val=""/>
      <w:lvlJc w:val="left"/>
    </w:lvl>
    <w:lvl w:ilvl="3" w:tplc="5F5817BA">
      <w:start w:val="1"/>
      <w:numFmt w:val="bullet"/>
      <w:lvlText w:val=""/>
      <w:lvlJc w:val="left"/>
    </w:lvl>
    <w:lvl w:ilvl="4" w:tplc="8FAAE7A2">
      <w:start w:val="1"/>
      <w:numFmt w:val="bullet"/>
      <w:lvlText w:val=""/>
      <w:lvlJc w:val="left"/>
    </w:lvl>
    <w:lvl w:ilvl="5" w:tplc="F1722204">
      <w:start w:val="1"/>
      <w:numFmt w:val="bullet"/>
      <w:lvlText w:val=""/>
      <w:lvlJc w:val="left"/>
    </w:lvl>
    <w:lvl w:ilvl="6" w:tplc="5CCEE460">
      <w:start w:val="1"/>
      <w:numFmt w:val="bullet"/>
      <w:lvlText w:val=""/>
      <w:lvlJc w:val="left"/>
    </w:lvl>
    <w:lvl w:ilvl="7" w:tplc="D4484CCC">
      <w:start w:val="1"/>
      <w:numFmt w:val="bullet"/>
      <w:lvlText w:val=""/>
      <w:lvlJc w:val="left"/>
    </w:lvl>
    <w:lvl w:ilvl="8" w:tplc="82880FF8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1B71EFA"/>
    <w:lvl w:ilvl="0" w:tplc="B928ADF0">
      <w:start w:val="12"/>
      <w:numFmt w:val="decimal"/>
      <w:lvlText w:val="%1"/>
      <w:lvlJc w:val="left"/>
    </w:lvl>
    <w:lvl w:ilvl="1" w:tplc="3C66994A">
      <w:start w:val="1"/>
      <w:numFmt w:val="bullet"/>
      <w:lvlText w:val=""/>
      <w:lvlJc w:val="left"/>
    </w:lvl>
    <w:lvl w:ilvl="2" w:tplc="40DA4B74">
      <w:start w:val="1"/>
      <w:numFmt w:val="bullet"/>
      <w:lvlText w:val=""/>
      <w:lvlJc w:val="left"/>
    </w:lvl>
    <w:lvl w:ilvl="3" w:tplc="3950099C">
      <w:start w:val="1"/>
      <w:numFmt w:val="bullet"/>
      <w:lvlText w:val=""/>
      <w:lvlJc w:val="left"/>
    </w:lvl>
    <w:lvl w:ilvl="4" w:tplc="07361DBE">
      <w:start w:val="1"/>
      <w:numFmt w:val="bullet"/>
      <w:lvlText w:val=""/>
      <w:lvlJc w:val="left"/>
    </w:lvl>
    <w:lvl w:ilvl="5" w:tplc="56E62558">
      <w:start w:val="1"/>
      <w:numFmt w:val="bullet"/>
      <w:lvlText w:val=""/>
      <w:lvlJc w:val="left"/>
    </w:lvl>
    <w:lvl w:ilvl="6" w:tplc="E9D4FB82">
      <w:start w:val="1"/>
      <w:numFmt w:val="bullet"/>
      <w:lvlText w:val=""/>
      <w:lvlJc w:val="left"/>
    </w:lvl>
    <w:lvl w:ilvl="7" w:tplc="6BBA572E">
      <w:start w:val="1"/>
      <w:numFmt w:val="bullet"/>
      <w:lvlText w:val=""/>
      <w:lvlJc w:val="left"/>
    </w:lvl>
    <w:lvl w:ilvl="8" w:tplc="D94E1A86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9E2A9E2"/>
    <w:lvl w:ilvl="0" w:tplc="BA2E0636">
      <w:start w:val="1"/>
      <w:numFmt w:val="bullet"/>
      <w:lvlText w:val=""/>
      <w:lvlJc w:val="left"/>
    </w:lvl>
    <w:lvl w:ilvl="1" w:tplc="B51C6CF6">
      <w:start w:val="1"/>
      <w:numFmt w:val="bullet"/>
      <w:lvlText w:val=""/>
      <w:lvlJc w:val="left"/>
    </w:lvl>
    <w:lvl w:ilvl="2" w:tplc="A9E0A11E">
      <w:start w:val="1"/>
      <w:numFmt w:val="bullet"/>
      <w:lvlText w:val=""/>
      <w:lvlJc w:val="left"/>
    </w:lvl>
    <w:lvl w:ilvl="3" w:tplc="9D1A6540">
      <w:start w:val="1"/>
      <w:numFmt w:val="bullet"/>
      <w:lvlText w:val=""/>
      <w:lvlJc w:val="left"/>
    </w:lvl>
    <w:lvl w:ilvl="4" w:tplc="C084057E">
      <w:start w:val="1"/>
      <w:numFmt w:val="bullet"/>
      <w:lvlText w:val=""/>
      <w:lvlJc w:val="left"/>
    </w:lvl>
    <w:lvl w:ilvl="5" w:tplc="1CC61CEE">
      <w:start w:val="1"/>
      <w:numFmt w:val="bullet"/>
      <w:lvlText w:val=""/>
      <w:lvlJc w:val="left"/>
    </w:lvl>
    <w:lvl w:ilvl="6" w:tplc="28A0E620">
      <w:start w:val="1"/>
      <w:numFmt w:val="bullet"/>
      <w:lvlText w:val=""/>
      <w:lvlJc w:val="left"/>
    </w:lvl>
    <w:lvl w:ilvl="7" w:tplc="E0AA7EAE">
      <w:start w:val="1"/>
      <w:numFmt w:val="bullet"/>
      <w:lvlText w:val=""/>
      <w:lvlJc w:val="left"/>
    </w:lvl>
    <w:lvl w:ilvl="8" w:tplc="4D5AD026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545E146"/>
    <w:lvl w:ilvl="0" w:tplc="FFCE2916">
      <w:start w:val="1"/>
      <w:numFmt w:val="bullet"/>
      <w:lvlText w:val=""/>
      <w:lvlJc w:val="left"/>
    </w:lvl>
    <w:lvl w:ilvl="1" w:tplc="7472B08E">
      <w:start w:val="1"/>
      <w:numFmt w:val="bullet"/>
      <w:lvlText w:val=""/>
      <w:lvlJc w:val="left"/>
    </w:lvl>
    <w:lvl w:ilvl="2" w:tplc="DAE86F1E">
      <w:start w:val="1"/>
      <w:numFmt w:val="bullet"/>
      <w:lvlText w:val=""/>
      <w:lvlJc w:val="left"/>
    </w:lvl>
    <w:lvl w:ilvl="3" w:tplc="2A4C1658">
      <w:start w:val="1"/>
      <w:numFmt w:val="bullet"/>
      <w:lvlText w:val=""/>
      <w:lvlJc w:val="left"/>
    </w:lvl>
    <w:lvl w:ilvl="4" w:tplc="97CE3B0E">
      <w:start w:val="1"/>
      <w:numFmt w:val="bullet"/>
      <w:lvlText w:val=""/>
      <w:lvlJc w:val="left"/>
    </w:lvl>
    <w:lvl w:ilvl="5" w:tplc="EEACBBA0">
      <w:start w:val="1"/>
      <w:numFmt w:val="bullet"/>
      <w:lvlText w:val=""/>
      <w:lvlJc w:val="left"/>
    </w:lvl>
    <w:lvl w:ilvl="6" w:tplc="8DE8A030">
      <w:start w:val="1"/>
      <w:numFmt w:val="bullet"/>
      <w:lvlText w:val=""/>
      <w:lvlJc w:val="left"/>
    </w:lvl>
    <w:lvl w:ilvl="7" w:tplc="F9CEE856">
      <w:start w:val="1"/>
      <w:numFmt w:val="bullet"/>
      <w:lvlText w:val=""/>
      <w:lvlJc w:val="left"/>
    </w:lvl>
    <w:lvl w:ilvl="8" w:tplc="C7824822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15F007C"/>
    <w:lvl w:ilvl="0" w:tplc="292E336A">
      <w:start w:val="3"/>
      <w:numFmt w:val="decimal"/>
      <w:lvlText w:val="%1"/>
      <w:lvlJc w:val="left"/>
    </w:lvl>
    <w:lvl w:ilvl="1" w:tplc="C79A0934">
      <w:start w:val="1"/>
      <w:numFmt w:val="bullet"/>
      <w:lvlText w:val=""/>
      <w:lvlJc w:val="left"/>
    </w:lvl>
    <w:lvl w:ilvl="2" w:tplc="598A7880">
      <w:start w:val="1"/>
      <w:numFmt w:val="bullet"/>
      <w:lvlText w:val=""/>
      <w:lvlJc w:val="left"/>
    </w:lvl>
    <w:lvl w:ilvl="3" w:tplc="52DAFCCC">
      <w:start w:val="1"/>
      <w:numFmt w:val="bullet"/>
      <w:lvlText w:val=""/>
      <w:lvlJc w:val="left"/>
    </w:lvl>
    <w:lvl w:ilvl="4" w:tplc="E73436A2">
      <w:start w:val="1"/>
      <w:numFmt w:val="bullet"/>
      <w:lvlText w:val=""/>
      <w:lvlJc w:val="left"/>
    </w:lvl>
    <w:lvl w:ilvl="5" w:tplc="77883BB4">
      <w:start w:val="1"/>
      <w:numFmt w:val="bullet"/>
      <w:lvlText w:val=""/>
      <w:lvlJc w:val="left"/>
    </w:lvl>
    <w:lvl w:ilvl="6" w:tplc="D4566A08">
      <w:start w:val="1"/>
      <w:numFmt w:val="bullet"/>
      <w:lvlText w:val=""/>
      <w:lvlJc w:val="left"/>
    </w:lvl>
    <w:lvl w:ilvl="7" w:tplc="175A1706">
      <w:start w:val="1"/>
      <w:numFmt w:val="bullet"/>
      <w:lvlText w:val=""/>
      <w:lvlJc w:val="left"/>
    </w:lvl>
    <w:lvl w:ilvl="8" w:tplc="A9989872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5BD062C2"/>
    <w:lvl w:ilvl="0" w:tplc="7CE856E6">
      <w:start w:val="1"/>
      <w:numFmt w:val="bullet"/>
      <w:lvlText w:val=""/>
      <w:lvlJc w:val="left"/>
    </w:lvl>
    <w:lvl w:ilvl="1" w:tplc="0B7616F4">
      <w:start w:val="1"/>
      <w:numFmt w:val="bullet"/>
      <w:lvlText w:val=""/>
      <w:lvlJc w:val="left"/>
    </w:lvl>
    <w:lvl w:ilvl="2" w:tplc="0CC67940">
      <w:start w:val="1"/>
      <w:numFmt w:val="bullet"/>
      <w:lvlText w:val=""/>
      <w:lvlJc w:val="left"/>
    </w:lvl>
    <w:lvl w:ilvl="3" w:tplc="2A36BE46">
      <w:start w:val="1"/>
      <w:numFmt w:val="bullet"/>
      <w:lvlText w:val=""/>
      <w:lvlJc w:val="left"/>
    </w:lvl>
    <w:lvl w:ilvl="4" w:tplc="3AB47182">
      <w:start w:val="1"/>
      <w:numFmt w:val="bullet"/>
      <w:lvlText w:val=""/>
      <w:lvlJc w:val="left"/>
    </w:lvl>
    <w:lvl w:ilvl="5" w:tplc="188E5B58">
      <w:start w:val="1"/>
      <w:numFmt w:val="bullet"/>
      <w:lvlText w:val=""/>
      <w:lvlJc w:val="left"/>
    </w:lvl>
    <w:lvl w:ilvl="6" w:tplc="D4A20A52">
      <w:start w:val="1"/>
      <w:numFmt w:val="bullet"/>
      <w:lvlText w:val=""/>
      <w:lvlJc w:val="left"/>
    </w:lvl>
    <w:lvl w:ilvl="7" w:tplc="66C650E4">
      <w:start w:val="1"/>
      <w:numFmt w:val="bullet"/>
      <w:lvlText w:val=""/>
      <w:lvlJc w:val="left"/>
    </w:lvl>
    <w:lvl w:ilvl="8" w:tplc="B0D8F0BE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228"/>
    <w:rsid w:val="00033DC8"/>
    <w:rsid w:val="00041F26"/>
    <w:rsid w:val="00163652"/>
    <w:rsid w:val="0021705C"/>
    <w:rsid w:val="002C48CE"/>
    <w:rsid w:val="002D1228"/>
    <w:rsid w:val="00333D8A"/>
    <w:rsid w:val="00374BA6"/>
    <w:rsid w:val="00384D9D"/>
    <w:rsid w:val="003A025D"/>
    <w:rsid w:val="00424AD4"/>
    <w:rsid w:val="004807E1"/>
    <w:rsid w:val="004A7E0B"/>
    <w:rsid w:val="00512AE5"/>
    <w:rsid w:val="005E210E"/>
    <w:rsid w:val="006446F3"/>
    <w:rsid w:val="006E0869"/>
    <w:rsid w:val="006F3DDE"/>
    <w:rsid w:val="007044CD"/>
    <w:rsid w:val="0075135E"/>
    <w:rsid w:val="00751CC8"/>
    <w:rsid w:val="00787D44"/>
    <w:rsid w:val="00856DFD"/>
    <w:rsid w:val="00AA6664"/>
    <w:rsid w:val="00AF19D0"/>
    <w:rsid w:val="00BD2077"/>
    <w:rsid w:val="00BD6ABB"/>
    <w:rsid w:val="00BE2B30"/>
    <w:rsid w:val="00BF4940"/>
    <w:rsid w:val="00C41275"/>
    <w:rsid w:val="00DC0FE4"/>
    <w:rsid w:val="00FF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634518"/>
  <w15:docId w15:val="{C15514AD-C9D9-4D84-90FD-6EB7F7CA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12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1228"/>
  </w:style>
  <w:style w:type="paragraph" w:styleId="a5">
    <w:name w:val="footer"/>
    <w:basedOn w:val="a"/>
    <w:link w:val="a6"/>
    <w:uiPriority w:val="99"/>
    <w:unhideWhenUsed/>
    <w:rsid w:val="002D12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1228"/>
  </w:style>
  <w:style w:type="paragraph" w:styleId="a7">
    <w:name w:val="Balloon Text"/>
    <w:basedOn w:val="a"/>
    <w:link w:val="a8"/>
    <w:uiPriority w:val="99"/>
    <w:semiHidden/>
    <w:unhideWhenUsed/>
    <w:rsid w:val="00751C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CC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333D8A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0BBDD7-DBE2-40B1-9679-D29B8B74A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2021-03-18T08:24:00Z</cp:lastPrinted>
  <dcterms:created xsi:type="dcterms:W3CDTF">2021-03-18T05:16:00Z</dcterms:created>
  <dcterms:modified xsi:type="dcterms:W3CDTF">2021-03-18T08:40:00Z</dcterms:modified>
</cp:coreProperties>
</file>